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EE" w:rsidRDefault="005106CB" w:rsidP="00F76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  <w:r w:rsidR="00F76EEE">
        <w:rPr>
          <w:rFonts w:ascii="Times New Roman" w:hAnsi="Times New Roman" w:cs="Times New Roman"/>
          <w:sz w:val="24"/>
          <w:szCs w:val="24"/>
        </w:rPr>
        <w:t xml:space="preserve">муниципальной программы  «Развитие образование в городе Заринске» на 2017-2019 годы </w:t>
      </w:r>
    </w:p>
    <w:p w:rsidR="00F76EEE" w:rsidRDefault="005106CB" w:rsidP="00F76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(2019</w:t>
      </w:r>
      <w:r w:rsidR="00F76EEE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2F41EF" w:rsidRDefault="002F41EF" w:rsidP="005D37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11"/>
        <w:gridCol w:w="878"/>
        <w:gridCol w:w="745"/>
        <w:gridCol w:w="778"/>
        <w:gridCol w:w="851"/>
        <w:gridCol w:w="850"/>
        <w:gridCol w:w="851"/>
      </w:tblGrid>
      <w:tr w:rsidR="00AC1A5E" w:rsidTr="00AC1A5E">
        <w:tc>
          <w:tcPr>
            <w:tcW w:w="451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образование в городе Заринске» на 2017-2019 годы</w:t>
            </w:r>
          </w:p>
        </w:tc>
        <w:tc>
          <w:tcPr>
            <w:tcW w:w="878" w:type="dxa"/>
          </w:tcPr>
          <w:p w:rsidR="00AC1A5E" w:rsidRDefault="00AC1A5E" w:rsidP="00AC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измер.</w:t>
            </w:r>
          </w:p>
        </w:tc>
        <w:tc>
          <w:tcPr>
            <w:tcW w:w="745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1" w:type="dxa"/>
          </w:tcPr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0" w:type="dxa"/>
          </w:tcPr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</w:tcPr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AF168A" w:rsidTr="00AC1A5E">
        <w:tc>
          <w:tcPr>
            <w:tcW w:w="4511" w:type="dxa"/>
          </w:tcPr>
          <w:p w:rsidR="00AF168A" w:rsidRPr="009E74DE" w:rsidRDefault="00AF168A" w:rsidP="009E74D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«Кадры»</w:t>
            </w:r>
          </w:p>
        </w:tc>
        <w:tc>
          <w:tcPr>
            <w:tcW w:w="878" w:type="dxa"/>
          </w:tcPr>
          <w:p w:rsid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FB6595" w:rsidRDefault="00AF168A" w:rsidP="001477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8" w:type="dxa"/>
          </w:tcPr>
          <w:p w:rsidR="00AF168A" w:rsidRPr="006E7424" w:rsidRDefault="00AF168A" w:rsidP="00147796">
            <w:pPr>
              <w:suppressAutoHyphens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851" w:type="dxa"/>
          </w:tcPr>
          <w:p w:rsid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5D3764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Укомплектованность образовательных учреждений педагогическими кадрами </w:t>
            </w:r>
          </w:p>
        </w:tc>
        <w:tc>
          <w:tcPr>
            <w:tcW w:w="878" w:type="dxa"/>
          </w:tcPr>
          <w:p w:rsid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5D3764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численности  педагогических  работников  дошкольных образовательных учреждений  в возрасте до 35 лет в общей численности  педагогических работников  дошкольных образовательных учреждений</w:t>
            </w:r>
          </w:p>
        </w:tc>
        <w:tc>
          <w:tcPr>
            <w:tcW w:w="878" w:type="dxa"/>
          </w:tcPr>
          <w:p w:rsid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5D3764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численности  педагогических  работников  общеобразовательных учреждений в возрасте до 35 лет в общей численности  педагогических работников общеобразовательных учреждений </w:t>
            </w:r>
          </w:p>
        </w:tc>
        <w:tc>
          <w:tcPr>
            <w:tcW w:w="878" w:type="dxa"/>
          </w:tcPr>
          <w:p w:rsid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23,6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5D3764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работников, которым обеспечено прохождение курсов повышения квалификации на плановой основе, от общего количества педагогических работников образовательных учреждений</w:t>
            </w:r>
          </w:p>
        </w:tc>
        <w:tc>
          <w:tcPr>
            <w:tcW w:w="878" w:type="dxa"/>
          </w:tcPr>
          <w:p w:rsid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5D3764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дошкольных образовательных учреждений, аттестованных  на первую, высшую квалификационную категорию, от общей численности педагогических работников дошкольных           образовательных учреждений</w:t>
            </w:r>
          </w:p>
        </w:tc>
        <w:tc>
          <w:tcPr>
            <w:tcW w:w="878" w:type="dxa"/>
          </w:tcPr>
          <w:p w:rsid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63,6 </w:t>
            </w:r>
          </w:p>
        </w:tc>
        <w:tc>
          <w:tcPr>
            <w:tcW w:w="851" w:type="dxa"/>
          </w:tcPr>
          <w:p w:rsidR="00AF168A" w:rsidRPr="00AF168A" w:rsidRDefault="00AF168A" w:rsidP="00AF168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63,6 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 xml:space="preserve">61,3 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5D3764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общеобразовательных учреждений, аттестованных  на первую, высшую квалификационную категорию, от общей численности педагогических работников общеобразовательных учреждений</w:t>
            </w:r>
          </w:p>
        </w:tc>
        <w:tc>
          <w:tcPr>
            <w:tcW w:w="878" w:type="dxa"/>
          </w:tcPr>
          <w:p w:rsid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79,9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79,9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5D3764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педагогических работников учреждения дополнительного образования, аттестованных  на первую, высшую квалификационную категорию, от общей численности педагогических работников учреждения дополнительного образования </w:t>
            </w:r>
          </w:p>
        </w:tc>
        <w:tc>
          <w:tcPr>
            <w:tcW w:w="878" w:type="dxa"/>
          </w:tcPr>
          <w:p w:rsid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78,1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78,1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77,9</w:t>
            </w: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9E74DE" w:rsidRDefault="00AF168A" w:rsidP="009E7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4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дошкольного образования в городе Заринске»</w:t>
            </w:r>
          </w:p>
        </w:tc>
        <w:tc>
          <w:tcPr>
            <w:tcW w:w="878" w:type="dxa"/>
          </w:tcPr>
          <w:p w:rsid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в возрасте от 1,5 до 3 лет, 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осваивающих образовательные программы дошкольного образования, к численности детей в возрасте от 1,5 до 3 лет, осваивающих образовательные программы дошкольного образования, и численности детей  в возрасте от 1,5 до 3лет, состоящих на учете для предоставления места в дошкольном в образовательном учреждении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74,8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94,0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94,0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  <w:p w:rsidR="00AF168A" w:rsidRPr="00AF168A" w:rsidRDefault="00AF168A" w:rsidP="00AF168A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2.Доля детей  в       возрасте  от 3  до 7 лет, которым предоставлена возможность получать услуги дошкольного образования, к общей численности детей данного возраста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3.Доля семей, самостоятельно воспитывающих и обучающих детей- инвалидов и детей с ОВЗ, получающих консультационные услуги, к   общей численности семей, самостоятельно воспитывающих и обучающих детей указанной категории 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4.Удовлетворенность населения доступностью и качеством реализации программ дошкольного образования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98,2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«Комплексная безопасность образовательных учреждений и охрана здоровья детей»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укомплектованных первичными средствами пожаротушения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в которых проводится огнезащитная обработка деревянных конструкций  зданий в соответствии с требованиями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 в которых обеспечено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бесперебойное функционирование АПС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 в которых обеспечено бесперебойное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функционирование КТС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готовых к началу нового учебного года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«Инфраструктура образовательных учреждений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выполнивших ремонтные работы в соответствии с предписаниями Госпожнадзора и Роспотребнадзора  в указанные сроки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 обучающихся общеобразовательных учреждений, обеспеченных учебниками в соответствии с Федеральным перечнем учебников, в общей численности обучающихся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«Обеспечение доступности качества дошкольного, начального общего, среднего общего и дополнительного образования»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учреждений, в которых  отсутствуют нарушения  по целевому и эффективному  использованию финансовых средств на реализацию </w:t>
            </w:r>
            <w:r w:rsidRPr="00073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образовательных программ дошкольного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учреждений, в которых  отсутствуют нарушения  по целевому и эффективному  использованию финансовых средств на реализацию </w:t>
            </w:r>
            <w:r w:rsidRPr="00073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образовательных программ 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общего, основного общего, среднего общего и дополнительного образования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обеспечивающих психолого-медико-педагогическое сопровождение детей-инвалидов и детей с ограниченными  возможностями здоровья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«Социальная поддержка детей дошкольного и школьного возраста»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1.Доля обучающихся, находящихся в трудной жизненной ситуации, получающих горячее питание в общеобразовательных учреждениях,  в общей численности обучающихся данной категории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2.Доля обучающихся, находящихся в трудной жизненной ситуации,  получающих  новогодние подарки,  в общей численности  детей данной категории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AF168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8A" w:rsidRPr="00AF168A" w:rsidTr="00AC1A5E">
        <w:tc>
          <w:tcPr>
            <w:tcW w:w="4511" w:type="dxa"/>
          </w:tcPr>
          <w:p w:rsidR="00AF168A" w:rsidRPr="000732EA" w:rsidRDefault="00AF168A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3.Доля обучающихся общеобразовательных учреждений, получающих возврат  денежных средств за проезд в общественном транспорте, в общей численности обучающихся данной категории</w:t>
            </w:r>
          </w:p>
        </w:tc>
        <w:tc>
          <w:tcPr>
            <w:tcW w:w="878" w:type="dxa"/>
          </w:tcPr>
          <w:p w:rsidR="00AF168A" w:rsidRPr="000732EA" w:rsidRDefault="00AF168A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AF168A" w:rsidRPr="00AF168A" w:rsidRDefault="00AF168A" w:rsidP="001477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8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AF1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AF168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168A" w:rsidRPr="00AF168A" w:rsidRDefault="00AF168A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16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F16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AF168A" w:rsidRPr="00AF168A" w:rsidRDefault="00AF168A" w:rsidP="001477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</w:tcPr>
          <w:p w:rsidR="00AF168A" w:rsidRP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764" w:rsidRDefault="005D3764" w:rsidP="002F41E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F41EF" w:rsidRDefault="002F41EF" w:rsidP="002F41E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2F41EF" w:rsidSect="00EF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D3764"/>
    <w:rsid w:val="000732EA"/>
    <w:rsid w:val="00086BDB"/>
    <w:rsid w:val="00103905"/>
    <w:rsid w:val="00104AD8"/>
    <w:rsid w:val="00117A55"/>
    <w:rsid w:val="00123C62"/>
    <w:rsid w:val="00185C2A"/>
    <w:rsid w:val="001B000E"/>
    <w:rsid w:val="0029609D"/>
    <w:rsid w:val="002A2660"/>
    <w:rsid w:val="002F41EF"/>
    <w:rsid w:val="00503481"/>
    <w:rsid w:val="005106CB"/>
    <w:rsid w:val="005D3764"/>
    <w:rsid w:val="006750E3"/>
    <w:rsid w:val="00705736"/>
    <w:rsid w:val="007821E2"/>
    <w:rsid w:val="007867C0"/>
    <w:rsid w:val="007C6CF9"/>
    <w:rsid w:val="00844004"/>
    <w:rsid w:val="00864AEB"/>
    <w:rsid w:val="008C07DC"/>
    <w:rsid w:val="009E74DE"/>
    <w:rsid w:val="00A52128"/>
    <w:rsid w:val="00AC1A5E"/>
    <w:rsid w:val="00AF168A"/>
    <w:rsid w:val="00B645D4"/>
    <w:rsid w:val="00BA25C0"/>
    <w:rsid w:val="00BD7841"/>
    <w:rsid w:val="00C12BE9"/>
    <w:rsid w:val="00C91D4C"/>
    <w:rsid w:val="00CD54FE"/>
    <w:rsid w:val="00D3098F"/>
    <w:rsid w:val="00DD62F0"/>
    <w:rsid w:val="00E00099"/>
    <w:rsid w:val="00E71142"/>
    <w:rsid w:val="00EF01CD"/>
    <w:rsid w:val="00F50BB2"/>
    <w:rsid w:val="00F76EEE"/>
    <w:rsid w:val="00F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INNGOR</dc:creator>
  <cp:lastModifiedBy>user</cp:lastModifiedBy>
  <cp:revision>2</cp:revision>
  <cp:lastPrinted>2017-12-06T04:43:00Z</cp:lastPrinted>
  <dcterms:created xsi:type="dcterms:W3CDTF">2019-12-18T01:38:00Z</dcterms:created>
  <dcterms:modified xsi:type="dcterms:W3CDTF">2019-12-18T01:38:00Z</dcterms:modified>
</cp:coreProperties>
</file>