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38" w:rsidRDefault="0093293F" w:rsidP="00585A38">
      <w:pPr>
        <w:pStyle w:val="Default"/>
      </w:pPr>
      <w:r>
        <w:t xml:space="preserve">     </w:t>
      </w:r>
    </w:p>
    <w:p w:rsidR="004D3C39" w:rsidRPr="004D3C39" w:rsidRDefault="004D3C39" w:rsidP="004D3C39">
      <w:pPr>
        <w:pStyle w:val="Default"/>
        <w:jc w:val="center"/>
        <w:rPr>
          <w:b/>
          <w:bCs/>
        </w:rPr>
      </w:pPr>
      <w:r w:rsidRPr="004D3C39">
        <w:rPr>
          <w:b/>
          <w:bCs/>
        </w:rPr>
        <w:t>Отчет</w:t>
      </w:r>
    </w:p>
    <w:p w:rsidR="00585A38" w:rsidRPr="004D3C39" w:rsidRDefault="004D3C39" w:rsidP="004D3C39">
      <w:pPr>
        <w:pStyle w:val="Default"/>
        <w:jc w:val="center"/>
      </w:pPr>
      <w:r w:rsidRPr="004D3C39">
        <w:rPr>
          <w:b/>
          <w:bCs/>
        </w:rPr>
        <w:t xml:space="preserve"> о выполнении мероприятий по реализации муниципальной целевой программы «Развитие образования в городе Заринске» на 2017-2019 годы и достижении целевых показателей за </w:t>
      </w:r>
      <w:r w:rsidR="00C06B58" w:rsidRPr="004D3C39">
        <w:rPr>
          <w:b/>
          <w:bCs/>
        </w:rPr>
        <w:t>2017</w:t>
      </w:r>
      <w:r w:rsidR="00585A38" w:rsidRPr="004D3C39">
        <w:rPr>
          <w:b/>
          <w:bCs/>
        </w:rPr>
        <w:t xml:space="preserve"> год</w:t>
      </w:r>
    </w:p>
    <w:p w:rsidR="00C06B58" w:rsidRPr="004D3C39" w:rsidRDefault="00C06B58" w:rsidP="004D3C39">
      <w:pPr>
        <w:pStyle w:val="Default"/>
      </w:pPr>
    </w:p>
    <w:p w:rsidR="00585A38" w:rsidRPr="004D3C39" w:rsidRDefault="004D3C39" w:rsidP="004D3C39">
      <w:pPr>
        <w:pStyle w:val="Default"/>
        <w:jc w:val="both"/>
      </w:pPr>
      <w:r w:rsidRPr="004D3C39">
        <w:tab/>
      </w:r>
      <w:r w:rsidR="00585A38" w:rsidRPr="004D3C39">
        <w:t>Реализация муниципальной программы «Развитие об</w:t>
      </w:r>
      <w:r w:rsidR="00C06B58" w:rsidRPr="004D3C39">
        <w:t xml:space="preserve">разования в </w:t>
      </w:r>
      <w:proofErr w:type="gramStart"/>
      <w:r w:rsidR="00C06B58" w:rsidRPr="004D3C39">
        <w:t>г</w:t>
      </w:r>
      <w:proofErr w:type="gramEnd"/>
      <w:r w:rsidR="00C06B58" w:rsidRPr="004D3C39">
        <w:t>. Заринске» на 2017</w:t>
      </w:r>
      <w:r w:rsidR="00585A38" w:rsidRPr="004D3C39">
        <w:t>-201</w:t>
      </w:r>
      <w:r w:rsidR="00C06B58" w:rsidRPr="004D3C39">
        <w:t>9</w:t>
      </w:r>
      <w:r w:rsidR="00585A38" w:rsidRPr="004D3C39">
        <w:t xml:space="preserve"> годы позволила эффективно аккумулировать имеющиеся ресурсы системы образования на решение стратегических задач, повысить качество и доступность образования на муниципальном уровне, сформировать целостную систему управления, обеспечивающую развитие единого образовательного пространства. </w:t>
      </w:r>
    </w:p>
    <w:p w:rsidR="00585A38" w:rsidRPr="004D3C39" w:rsidRDefault="004D3C39" w:rsidP="004D3C39">
      <w:pPr>
        <w:pStyle w:val="Default"/>
        <w:jc w:val="both"/>
      </w:pPr>
      <w:r>
        <w:tab/>
      </w:r>
      <w:proofErr w:type="gramStart"/>
      <w:r w:rsidR="00585A38" w:rsidRPr="004D3C39">
        <w:t>Средства муниципальной целевой программы «Развитие образо</w:t>
      </w:r>
      <w:r w:rsidR="00C06B58" w:rsidRPr="004D3C39">
        <w:t>вания в городе Заринске» на 2017-20169</w:t>
      </w:r>
      <w:r w:rsidR="00585A38" w:rsidRPr="004D3C39">
        <w:t>годы были направлены на укрепление и обновление материальной базы образовательных учреждений с целью создания основы новой образовательной модели в связи с введением Федеральных государственных образовательных стандартов дошкольного образования, начального общего и среднего общего образования, совершенствование педагогического корпуса, поддержку молодых специалистов, впервые поступивших на работу, развитие способных и одаренных детей, комплексную</w:t>
      </w:r>
      <w:proofErr w:type="gramEnd"/>
      <w:r w:rsidR="00585A38" w:rsidRPr="004D3C39">
        <w:t xml:space="preserve"> безопасность образовательных учреждений и охрану здоровья детей.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 настоящее время оптимизирована сеть муниципальных образовательных учреждений и представлена различными видами: </w:t>
      </w:r>
    </w:p>
    <w:p w:rsidR="00585A38" w:rsidRPr="004D3C39" w:rsidRDefault="00585A38" w:rsidP="004D3C39">
      <w:pPr>
        <w:pStyle w:val="Default"/>
        <w:jc w:val="both"/>
      </w:pPr>
      <w:r w:rsidRPr="004D3C39">
        <w:t xml:space="preserve">-10 дошкольных образовательных учреждений (8 детских садов </w:t>
      </w:r>
      <w:proofErr w:type="spellStart"/>
      <w:r w:rsidRPr="004D3C39">
        <w:t>общеразвивающего</w:t>
      </w:r>
      <w:proofErr w:type="spellEnd"/>
      <w:r w:rsidRPr="004D3C39">
        <w:t xml:space="preserve"> вида, 1 детский сад комбинированного вида для детей с нарушениями речи, 1 детский са</w:t>
      </w:r>
      <w:proofErr w:type="gramStart"/>
      <w:r w:rsidRPr="004D3C39">
        <w:t>д-</w:t>
      </w:r>
      <w:proofErr w:type="gramEnd"/>
      <w:r w:rsidRPr="004D3C39">
        <w:t xml:space="preserve"> Центр развития ребенка); </w:t>
      </w:r>
    </w:p>
    <w:p w:rsidR="00585A38" w:rsidRPr="004D3C39" w:rsidRDefault="00585A38" w:rsidP="004D3C39">
      <w:pPr>
        <w:pStyle w:val="Default"/>
        <w:jc w:val="both"/>
      </w:pPr>
      <w:r w:rsidRPr="004D3C39">
        <w:t xml:space="preserve">-7 общеобразовательных учреждений среднего общего образования, в том числе 1 школа с углубленным изучением отдельных предметов, 1 лицей; </w:t>
      </w:r>
    </w:p>
    <w:p w:rsidR="00585A38" w:rsidRPr="004D3C39" w:rsidRDefault="00585A38" w:rsidP="004D3C39">
      <w:pPr>
        <w:pStyle w:val="Default"/>
        <w:jc w:val="both"/>
      </w:pPr>
      <w:r w:rsidRPr="004D3C39">
        <w:t xml:space="preserve">-1 учреждение дополнительного образования: Центр детского творчества.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Всего 18 образовательных учреждений. Все являются получателями бюджетных средств и осуществляют образовательную и финансово-экономическую деятельность самостоятельно на основе муниципального задания, объем которого зависит от планируемых результатов их деятельности, качества оказываемых ими услуг и иных факторов.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D90384" w:rsidRPr="004D3C39">
        <w:t xml:space="preserve"> </w:t>
      </w:r>
      <w:proofErr w:type="gramStart"/>
      <w:r w:rsidR="00D90384" w:rsidRPr="004D3C39">
        <w:t xml:space="preserve">На конец 2017 года 8051 обучающихся осваивают образовательные программы  дошкольного, основного общего и среднего общего образования </w:t>
      </w:r>
      <w:r w:rsidR="00585A38" w:rsidRPr="004D3C39">
        <w:t xml:space="preserve">из них: </w:t>
      </w:r>
      <w:proofErr w:type="gramEnd"/>
    </w:p>
    <w:p w:rsidR="00585A38" w:rsidRPr="004D3C39" w:rsidRDefault="00585A38" w:rsidP="004D3C39">
      <w:pPr>
        <w:pStyle w:val="Default"/>
        <w:jc w:val="both"/>
      </w:pPr>
      <w:r w:rsidRPr="004D3C39">
        <w:t>-воспитанников дошкольных о</w:t>
      </w:r>
      <w:r w:rsidR="00C06B58" w:rsidRPr="004D3C39">
        <w:t>бразовательных учреждени</w:t>
      </w:r>
      <w:r w:rsidR="00D90384" w:rsidRPr="004D3C39">
        <w:t>й - 2707</w:t>
      </w:r>
      <w:r w:rsidRPr="004D3C39">
        <w:t xml:space="preserve"> человек; </w:t>
      </w:r>
    </w:p>
    <w:p w:rsidR="00C06B58" w:rsidRPr="004D3C39" w:rsidRDefault="00585A38" w:rsidP="004D3C39">
      <w:pPr>
        <w:pStyle w:val="Default"/>
        <w:jc w:val="both"/>
      </w:pPr>
      <w:r w:rsidRPr="004D3C39">
        <w:t>-учащихся общеобразовательных учреждений – 5</w:t>
      </w:r>
      <w:r w:rsidR="00D90384" w:rsidRPr="004D3C39">
        <w:t>344</w:t>
      </w:r>
      <w:r w:rsidRPr="004D3C39">
        <w:t xml:space="preserve"> чел. </w:t>
      </w:r>
    </w:p>
    <w:p w:rsidR="00585A38" w:rsidRPr="004D3C39" w:rsidRDefault="004D3C39" w:rsidP="004D3C39">
      <w:pPr>
        <w:pStyle w:val="Default"/>
        <w:jc w:val="both"/>
      </w:pPr>
      <w:r>
        <w:tab/>
      </w:r>
      <w:proofErr w:type="gramStart"/>
      <w:r w:rsidR="00585A38" w:rsidRPr="004D3C39">
        <w:t xml:space="preserve">Дополнительным образованием охвачены 2758 человек из общей численности обучающихся. </w:t>
      </w:r>
      <w:proofErr w:type="gramEnd"/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>Всего работников</w:t>
      </w:r>
      <w:r w:rsidR="00D90384" w:rsidRPr="004D3C39">
        <w:t xml:space="preserve"> образовательных учреждений 1120</w:t>
      </w:r>
      <w:r w:rsidR="00585A38" w:rsidRPr="004D3C39">
        <w:t xml:space="preserve"> че</w:t>
      </w:r>
      <w:r w:rsidR="00D90384" w:rsidRPr="004D3C39">
        <w:t>ловек:</w:t>
      </w:r>
    </w:p>
    <w:p w:rsidR="00D90384" w:rsidRPr="004D3C39" w:rsidRDefault="00D90384" w:rsidP="004D3C39">
      <w:pPr>
        <w:pStyle w:val="Default"/>
        <w:jc w:val="both"/>
      </w:pPr>
      <w:r w:rsidRPr="004D3C39">
        <w:t>руководящих работников – 38</w:t>
      </w:r>
      <w:r w:rsidR="007E2E6F" w:rsidRPr="004D3C39">
        <w:t xml:space="preserve"> чел.</w:t>
      </w:r>
      <w:r w:rsidRPr="004D3C39">
        <w:t>;</w:t>
      </w:r>
    </w:p>
    <w:p w:rsidR="00D90384" w:rsidRPr="004D3C39" w:rsidRDefault="007E2E6F" w:rsidP="004D3C39">
      <w:pPr>
        <w:pStyle w:val="Default"/>
        <w:jc w:val="both"/>
      </w:pPr>
      <w:r w:rsidRPr="004D3C39">
        <w:t xml:space="preserve"> педагогических работ</w:t>
      </w:r>
      <w:r w:rsidR="00D90384" w:rsidRPr="004D3C39">
        <w:t xml:space="preserve">ников </w:t>
      </w:r>
      <w:r w:rsidRPr="004D3C39">
        <w:t xml:space="preserve">– 585 чел.; </w:t>
      </w:r>
    </w:p>
    <w:p w:rsidR="00D90384" w:rsidRPr="004D3C39" w:rsidRDefault="007E2E6F" w:rsidP="004D3C39">
      <w:pPr>
        <w:pStyle w:val="Default"/>
        <w:jc w:val="both"/>
      </w:pPr>
      <w:r w:rsidRPr="004D3C39">
        <w:t>прочий персонал- 497 – чел.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>Сегодня услугами дошкольного образования - охвачены 100 % де</w:t>
      </w:r>
      <w:r w:rsidR="007E2E6F" w:rsidRPr="004D3C39">
        <w:t>тей в возрасте от 3 до 7 лет, 92</w:t>
      </w:r>
      <w:r w:rsidR="00585A38" w:rsidRPr="004D3C39">
        <w:t xml:space="preserve"> % - в возрасте от 2 до 3.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7E2E6F" w:rsidRPr="004D3C39">
        <w:t xml:space="preserve">За  </w:t>
      </w:r>
      <w:proofErr w:type="gramStart"/>
      <w:r w:rsidR="007E2E6F" w:rsidRPr="004D3C39">
        <w:t>последние</w:t>
      </w:r>
      <w:proofErr w:type="gramEnd"/>
      <w:r w:rsidR="007E2E6F" w:rsidRPr="004D3C39">
        <w:t xml:space="preserve"> 3 года к</w:t>
      </w:r>
      <w:r w:rsidR="00585A38" w:rsidRPr="004D3C39">
        <w:t xml:space="preserve">оличество обучающихся в общеобразовательных учреждениях </w:t>
      </w:r>
      <w:r w:rsidR="007E2E6F" w:rsidRPr="004D3C39">
        <w:t xml:space="preserve"> в </w:t>
      </w:r>
      <w:r w:rsidR="00585A38" w:rsidRPr="004D3C39">
        <w:t>возрастает: на конец 2015-2016 учебного года – 5088 чел., в 201</w:t>
      </w:r>
      <w:r w:rsidR="007E2E6F" w:rsidRPr="004D3C39">
        <w:t>6-2017 учебном году – 5226 чел., на конец 2017 – 5344 чел.</w:t>
      </w:r>
    </w:p>
    <w:p w:rsidR="009A1FCF" w:rsidRPr="004D3C39" w:rsidRDefault="004D3C39" w:rsidP="004D3C39">
      <w:pPr>
        <w:pStyle w:val="ae"/>
        <w:tabs>
          <w:tab w:val="left" w:pos="567"/>
        </w:tabs>
        <w:jc w:val="both"/>
        <w:rPr>
          <w:lang w:eastAsia="ru-RU"/>
        </w:rPr>
      </w:pPr>
      <w:r>
        <w:tab/>
      </w:r>
      <w:r w:rsidR="009A1FCF" w:rsidRPr="004D3C39">
        <w:t xml:space="preserve">Отмечается положительная динамика доли учащихся, обучающихся </w:t>
      </w:r>
      <w:r w:rsidR="009A1FCF" w:rsidRPr="004D3C39">
        <w:rPr>
          <w:lang w:eastAsia="ru-RU"/>
        </w:rPr>
        <w:t xml:space="preserve">в первую смену. На начало 2016-2017 учебного года  в первую смену обучались 90, 7 % школьников (в 2015-2016 учебном году – 90,4 %). Данные показатели достигнуты </w:t>
      </w:r>
      <w:r w:rsidR="009A1FCF" w:rsidRPr="004D3C39">
        <w:rPr>
          <w:color w:val="000000"/>
        </w:rPr>
        <w:t xml:space="preserve">благодаря эффективному использованию зданий школ № 3, 7, лицея «Бригантина». Переоборудование 4 учебных кабинетов позволило получить  118 дополнительных мест. </w:t>
      </w:r>
    </w:p>
    <w:p w:rsidR="00585A38" w:rsidRPr="004D3C39" w:rsidRDefault="009A1FCF" w:rsidP="008D1A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 w:rsidRPr="004D3C3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D1A56">
        <w:tab/>
      </w:r>
      <w:r w:rsidR="00585A38" w:rsidRPr="008D1A56">
        <w:rPr>
          <w:rFonts w:ascii="Times New Roman" w:hAnsi="Times New Roman" w:cs="Times New Roman"/>
          <w:sz w:val="24"/>
          <w:szCs w:val="24"/>
        </w:rPr>
        <w:t>Системная целенаправленная работа отдела по образованию, администрации и педагогических коллективов школ, комиссии по делам несовершеннолетних и защите их прав, органов социальной защиты, миграционной службы, правоохранительных органов по выполнению социальных гарантий по образованию обеспечивает вовлечение всех учащихся в образовательную деятельность и сохранение контингента обучающихся на всех уровнях обучения</w:t>
      </w:r>
      <w:r w:rsidR="00585A38" w:rsidRPr="004D3C39">
        <w:t xml:space="preserve">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Профильным обучением охвачено </w:t>
      </w:r>
      <w:r w:rsidR="00986D5A" w:rsidRPr="004D3C39">
        <w:t xml:space="preserve">  70 %</w:t>
      </w:r>
      <w:r w:rsidR="00585A38" w:rsidRPr="004D3C39">
        <w:t xml:space="preserve"> учащихс</w:t>
      </w:r>
      <w:r w:rsidR="00986D5A" w:rsidRPr="004D3C39">
        <w:t>я 10 - 11 классов, что выше  показателя 2016</w:t>
      </w:r>
      <w:r w:rsidR="00585A38" w:rsidRPr="004D3C39">
        <w:t>г. (</w:t>
      </w:r>
      <w:r w:rsidR="00986D5A" w:rsidRPr="004D3C39">
        <w:t>69,4%) на 0, 4 %.</w:t>
      </w:r>
      <w:r w:rsidR="00585A38" w:rsidRPr="004D3C39">
        <w:t xml:space="preserve"> </w:t>
      </w:r>
    </w:p>
    <w:p w:rsidR="00585A38" w:rsidRPr="004D3C39" w:rsidRDefault="00585A38" w:rsidP="004D3C39">
      <w:pPr>
        <w:pStyle w:val="Default"/>
        <w:jc w:val="both"/>
      </w:pPr>
      <w:r w:rsidRPr="004D3C39">
        <w:t xml:space="preserve">В течение ряда лет в городе проводится ярмарка профессий для учащихся 9-11 классов «Строим будущее Алтая», где будущие выпускники и их родители получают </w:t>
      </w:r>
      <w:proofErr w:type="spellStart"/>
      <w:r w:rsidRPr="004D3C39">
        <w:t>профориентационные</w:t>
      </w:r>
      <w:proofErr w:type="spellEnd"/>
      <w:r w:rsidRPr="004D3C39">
        <w:t xml:space="preserve"> материалы от ведущих государственных образовательных организаций высшего образования края по большинству направлений подготовки. </w:t>
      </w:r>
    </w:p>
    <w:p w:rsidR="00915D5A" w:rsidRPr="004D3C39" w:rsidRDefault="00915D5A" w:rsidP="004D3C39">
      <w:pPr>
        <w:pStyle w:val="s3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D3C39">
        <w:t xml:space="preserve">Достаточно эффективно ведется </w:t>
      </w:r>
      <w:r w:rsidR="00585A38" w:rsidRPr="004D3C39">
        <w:t xml:space="preserve">работа </w:t>
      </w:r>
      <w:r w:rsidRPr="004D3C39">
        <w:t xml:space="preserve"> с одарѐнными детьми</w:t>
      </w:r>
      <w:r w:rsidR="00585A38" w:rsidRPr="004D3C39">
        <w:t>.</w:t>
      </w:r>
      <w:r w:rsidRPr="004D3C39">
        <w:t xml:space="preserve"> </w:t>
      </w:r>
      <w:r w:rsidRPr="004D3C39">
        <w:rPr>
          <w:bCs/>
          <w:color w:val="000000"/>
        </w:rPr>
        <w:t>С 13 ноября по 8 декабря 2017 года проводился муниципальный этап всероссийской олимпиады школьников, в котором  приняли  участие 274 учащихся 5-11 классов из всех школ города по 18 предметам. По результатам  87 школьников принимали участие в региональном этапе по двум и более предметам.</w:t>
      </w:r>
    </w:p>
    <w:p w:rsidR="00986D5A" w:rsidRPr="004D3C39" w:rsidRDefault="009A1FCF" w:rsidP="004D3C39">
      <w:pPr>
        <w:pStyle w:val="Default"/>
        <w:jc w:val="both"/>
      </w:pPr>
      <w:r w:rsidRPr="004D3C39">
        <w:rPr>
          <w:bCs/>
        </w:rPr>
        <w:tab/>
      </w:r>
      <w:r w:rsidR="00986D5A" w:rsidRPr="004D3C39">
        <w:rPr>
          <w:bCs/>
        </w:rPr>
        <w:t>В школах города обучаются 60 детей-инвалидов</w:t>
      </w:r>
      <w:r w:rsidR="00915D5A" w:rsidRPr="004D3C39">
        <w:rPr>
          <w:bCs/>
        </w:rPr>
        <w:t>, орга</w:t>
      </w:r>
      <w:r w:rsidR="00986D5A" w:rsidRPr="004D3C39">
        <w:rPr>
          <w:bCs/>
        </w:rPr>
        <w:t xml:space="preserve">низована работа по реализации </w:t>
      </w:r>
      <w:r w:rsidR="00915D5A" w:rsidRPr="004D3C39">
        <w:rPr>
          <w:bCs/>
        </w:rPr>
        <w:t xml:space="preserve"> индивидуальных программ развития  детей с особыми образовательными потребностями </w:t>
      </w:r>
      <w:r w:rsidRPr="004D3C39">
        <w:rPr>
          <w:bCs/>
        </w:rPr>
        <w:t>в рамках доступной среды.</w:t>
      </w:r>
    </w:p>
    <w:p w:rsidR="00986D5A" w:rsidRPr="004D3C39" w:rsidRDefault="00986D5A" w:rsidP="004D3C39">
      <w:pPr>
        <w:pStyle w:val="ac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3C39">
        <w:rPr>
          <w:rFonts w:ascii="Times New Roman" w:hAnsi="Times New Roman"/>
          <w:sz w:val="24"/>
          <w:szCs w:val="24"/>
        </w:rPr>
        <w:t xml:space="preserve">45 </w:t>
      </w:r>
      <w:proofErr w:type="gramStart"/>
      <w:r w:rsidRPr="004D3C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3C39">
        <w:rPr>
          <w:rFonts w:ascii="Times New Roman" w:hAnsi="Times New Roman"/>
          <w:sz w:val="24"/>
          <w:szCs w:val="24"/>
        </w:rPr>
        <w:t xml:space="preserve"> имеют рекомендации ПМПК на обучение по адаптированной  общеобразовательной программе. </w:t>
      </w:r>
    </w:p>
    <w:p w:rsidR="00986D5A" w:rsidRPr="004D3C39" w:rsidRDefault="00986D5A" w:rsidP="004D3C39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4D3C39">
        <w:rPr>
          <w:bCs/>
          <w:color w:val="000000"/>
        </w:rPr>
        <w:t xml:space="preserve"> Дети с ограниченными возможностями здоровья обучаются </w:t>
      </w:r>
      <w:proofErr w:type="spellStart"/>
      <w:r w:rsidRPr="004D3C39">
        <w:rPr>
          <w:bCs/>
          <w:color w:val="000000"/>
        </w:rPr>
        <w:t>интегрированно</w:t>
      </w:r>
      <w:proofErr w:type="spellEnd"/>
      <w:r w:rsidRPr="004D3C39">
        <w:rPr>
          <w:bCs/>
          <w:color w:val="000000"/>
        </w:rPr>
        <w:t xml:space="preserve"> в</w:t>
      </w:r>
      <w:r w:rsidR="00915D5A" w:rsidRPr="004D3C39">
        <w:rPr>
          <w:bCs/>
          <w:color w:val="000000"/>
        </w:rPr>
        <w:t xml:space="preserve"> образовательном учреждении или</w:t>
      </w:r>
      <w:r w:rsidRPr="004D3C39">
        <w:rPr>
          <w:bCs/>
          <w:color w:val="000000"/>
        </w:rPr>
        <w:t xml:space="preserve"> индивидуально на дому. </w:t>
      </w:r>
    </w:p>
    <w:p w:rsidR="00986D5A" w:rsidRPr="004D3C39" w:rsidRDefault="00986D5A" w:rsidP="004D3C39">
      <w:pPr>
        <w:pStyle w:val="ac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3C39">
        <w:rPr>
          <w:rFonts w:ascii="Times New Roman" w:hAnsi="Times New Roman"/>
          <w:sz w:val="24"/>
          <w:szCs w:val="24"/>
        </w:rPr>
        <w:t>Индивидуально на дому обучаются 46</w:t>
      </w:r>
      <w:r w:rsidR="00915D5A" w:rsidRPr="004D3C39">
        <w:rPr>
          <w:rFonts w:ascii="Times New Roman" w:hAnsi="Times New Roman"/>
          <w:sz w:val="24"/>
          <w:szCs w:val="24"/>
        </w:rPr>
        <w:t xml:space="preserve"> </w:t>
      </w:r>
      <w:r w:rsidRPr="004D3C39">
        <w:rPr>
          <w:rFonts w:ascii="Times New Roman" w:hAnsi="Times New Roman"/>
          <w:sz w:val="24"/>
          <w:szCs w:val="24"/>
        </w:rPr>
        <w:t>учеников, из них 23</w:t>
      </w:r>
      <w:r w:rsidR="00915D5A" w:rsidRPr="004D3C39">
        <w:rPr>
          <w:rFonts w:ascii="Times New Roman" w:hAnsi="Times New Roman"/>
          <w:sz w:val="24"/>
          <w:szCs w:val="24"/>
        </w:rPr>
        <w:t xml:space="preserve"> по адаптированным программам</w:t>
      </w:r>
      <w:r w:rsidR="009A1FCF" w:rsidRPr="004D3C39">
        <w:rPr>
          <w:rFonts w:ascii="Times New Roman" w:hAnsi="Times New Roman"/>
          <w:sz w:val="24"/>
          <w:szCs w:val="24"/>
        </w:rPr>
        <w:t>.</w:t>
      </w:r>
    </w:p>
    <w:p w:rsidR="008D1A56" w:rsidRPr="004D3C39" w:rsidRDefault="00915D5A" w:rsidP="008D1A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tab/>
      </w:r>
      <w:r w:rsidR="008D1A56" w:rsidRPr="004D3C39">
        <w:rPr>
          <w:rFonts w:ascii="Times New Roman" w:hAnsi="Times New Roman" w:cs="Times New Roman"/>
          <w:sz w:val="24"/>
          <w:szCs w:val="24"/>
        </w:rPr>
        <w:t>Созданию необходимых условий для сохранения и укрепления здоровья обучающихся способствует охват детей питанием, который остаётся стабильным: всего  около 99%, горячим около 97%.</w:t>
      </w:r>
    </w:p>
    <w:p w:rsidR="008D1A56" w:rsidRPr="004D3C39" w:rsidRDefault="008D1A56" w:rsidP="008D1A56">
      <w:pPr>
        <w:pStyle w:val="ae"/>
        <w:ind w:firstLine="696"/>
        <w:jc w:val="both"/>
      </w:pPr>
      <w:r w:rsidRPr="004D3C39">
        <w:t xml:space="preserve">В 2017 году из городского бюджета на оплату компенсации на питание </w:t>
      </w:r>
      <w:proofErr w:type="gramStart"/>
      <w:r w:rsidRPr="004D3C39">
        <w:t>обучающимся</w:t>
      </w:r>
      <w:proofErr w:type="gramEnd"/>
      <w:r w:rsidRPr="004D3C39">
        <w:t xml:space="preserve"> выделено  более 3 млн. руб. (3 419 102 руб.),  из краевого бюджета - 1682 тыс. руб. Компенсационные выплаты получали на конец учебного  года 1524 ребёнка (29%).</w:t>
      </w:r>
    </w:p>
    <w:p w:rsidR="008D1A56" w:rsidRPr="004D3C39" w:rsidRDefault="008D1A56" w:rsidP="008D1A5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</w:t>
      </w:r>
      <w:r w:rsidRPr="004D3C39">
        <w:rPr>
          <w:rFonts w:ascii="Times New Roman" w:hAnsi="Times New Roman" w:cs="Times New Roman"/>
          <w:sz w:val="24"/>
          <w:szCs w:val="24"/>
        </w:rPr>
        <w:t>уководствуясь ст. 35 ФЗ - 273 «Об образовании в Российской Федерации»,  в связи с имеющейся потребностью в пополнении фонда учебников для обучающихся в сентябре-декабре 2017 года на приобретение учебников из городского бюджета  было выделено 195489 руб., что позволило приобрести  около 500 учебников.</w:t>
      </w:r>
    </w:p>
    <w:p w:rsidR="00585A38" w:rsidRPr="004D3C39" w:rsidRDefault="008D1A56" w:rsidP="004D3C39">
      <w:pPr>
        <w:pStyle w:val="Default"/>
        <w:jc w:val="both"/>
      </w:pPr>
      <w:r>
        <w:tab/>
      </w:r>
      <w:r w:rsidR="00585A38" w:rsidRPr="004D3C39">
        <w:t xml:space="preserve"> </w:t>
      </w:r>
      <w:r w:rsidR="009A1FCF" w:rsidRPr="004D3C39">
        <w:t xml:space="preserve">В   каждом общеобразовательном учреждении  реализуется   программа воспитания и социализации личности обучающихся, которая является частью основной образовательной программы, </w:t>
      </w:r>
      <w:proofErr w:type="spellStart"/>
      <w:r w:rsidR="009A1FCF" w:rsidRPr="004D3C39">
        <w:t>здоровьеформирующие</w:t>
      </w:r>
      <w:proofErr w:type="spellEnd"/>
      <w:r w:rsidR="009A1FCF" w:rsidRPr="004D3C39">
        <w:t xml:space="preserve">  дополнительные образовательные программы и проекты, развивается сеть школьных спортивных секций и клубов.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Особое внимание в образовательных учреждениях уделяется профилактике и предупреждению детского дорожно-транспортного травматизма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На базе Центра детского творчества создан городской учебно-методический центр по изучению детьми основ безопасности дорожного движения и расположена мобильная площадка по обучению детей навыкам безопасности поведения на дорогах.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При поддержке администрации города более чем на 90% школьники обеспечены </w:t>
      </w:r>
      <w:proofErr w:type="spellStart"/>
      <w:r w:rsidR="00585A38" w:rsidRPr="004D3C39">
        <w:t>световозвращающими</w:t>
      </w:r>
      <w:proofErr w:type="spellEnd"/>
      <w:r w:rsidR="00585A38" w:rsidRPr="004D3C39">
        <w:t xml:space="preserve"> элементами, что способствует предупреждению и минимизации случаев детского дорожно-транспортного травматизма.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 решении задач обеспечения развития склонностей, способностей и интересов социального и профессионального самоопределения детей и молодежи дополнительному образованию отводится доминантная роль. </w:t>
      </w:r>
    </w:p>
    <w:p w:rsidR="00585A38" w:rsidRPr="004D3C39" w:rsidRDefault="008D1A56" w:rsidP="004D3C39">
      <w:pPr>
        <w:pStyle w:val="Default"/>
        <w:pageBreakBefore/>
        <w:jc w:val="both"/>
      </w:pPr>
      <w:r>
        <w:lastRenderedPageBreak/>
        <w:tab/>
      </w:r>
      <w:r w:rsidR="00585A38" w:rsidRPr="004D3C39">
        <w:t xml:space="preserve">Развитие системы дополнительного образования как одной из важнейших звеньев муниципальной системы воспитания в городе дает позитивные результаты, а именно: занятость детей в возрасте от 5 до 18 лет в учреждениях дополнительного образования составляет 68 %.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Одним из важных факторов, влияющих на качество предоставления образовательных услуг, является укомплектованность кадрами. В образовательных учреждениях и в отделе по образованию создана система прогнозирования перспективной потребности в педагогических кадрах с учѐтом имеющегося кадрового потенциала и движения кадров (текучесть, уход на пенсию), ведѐтся учѐт прибывших молодых специалистов, их закрепление в образовательных учреждениях, соотношение работников пенсионного возраста и работников до 35 лет. </w:t>
      </w:r>
    </w:p>
    <w:p w:rsidR="00965A36" w:rsidRPr="004D3C39" w:rsidRDefault="004D3C39" w:rsidP="004D3C3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5A38" w:rsidRPr="004D3C39">
        <w:rPr>
          <w:rFonts w:ascii="Times New Roman" w:hAnsi="Times New Roman" w:cs="Times New Roman"/>
          <w:sz w:val="24"/>
          <w:szCs w:val="24"/>
        </w:rPr>
        <w:t>Для обеспечения качественного образования проводится плановая курсовая подготовка педагогических и руководящих работников.</w:t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          Доля педагогических работников в возрасте до 35 лет</w:t>
      </w:r>
      <w:r w:rsidR="00965A36" w:rsidRPr="004D3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увеличивается   за счет привлечения молодых специалистов, окончивших образовательные организации высшего или среднего профессионального образования. </w:t>
      </w:r>
    </w:p>
    <w:p w:rsidR="00965A36" w:rsidRPr="004D3C39" w:rsidRDefault="00965A36" w:rsidP="004D3C3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 xml:space="preserve">           С 2014 года приток молодых специалистов и их закрепление в  муниципальной системе образования имеет положительную тенденцию (таблица 1).</w:t>
      </w:r>
    </w:p>
    <w:p w:rsidR="00965A36" w:rsidRPr="004D3C39" w:rsidRDefault="00965A36" w:rsidP="004D3C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Таблица 1.</w:t>
      </w:r>
    </w:p>
    <w:p w:rsidR="00965A36" w:rsidRPr="004D3C39" w:rsidRDefault="00965A36" w:rsidP="004D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Итоги закрепления молодых специалистов, поступивших впервые  в муниципальные  образовательные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099"/>
        <w:gridCol w:w="1199"/>
        <w:gridCol w:w="996"/>
        <w:gridCol w:w="1302"/>
        <w:gridCol w:w="1039"/>
        <w:gridCol w:w="1120"/>
        <w:gridCol w:w="993"/>
        <w:gridCol w:w="992"/>
      </w:tblGrid>
      <w:tr w:rsidR="00965A36" w:rsidRPr="004D3C39" w:rsidTr="00DA02BD">
        <w:tc>
          <w:tcPr>
            <w:tcW w:w="724" w:type="dxa"/>
            <w:vMerge w:val="restart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98" w:type="dxa"/>
            <w:gridSpan w:val="2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298" w:type="dxa"/>
            <w:gridSpan w:val="2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59" w:type="dxa"/>
            <w:gridSpan w:val="2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985" w:type="dxa"/>
            <w:gridSpan w:val="2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5A36" w:rsidRPr="004D3C39" w:rsidTr="00DA02BD">
        <w:tc>
          <w:tcPr>
            <w:tcW w:w="724" w:type="dxa"/>
            <w:vMerge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965A36" w:rsidRPr="004D3C39" w:rsidTr="00DA02BD">
        <w:tc>
          <w:tcPr>
            <w:tcW w:w="724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5A36" w:rsidRPr="004D3C39" w:rsidTr="00DA02BD">
        <w:tc>
          <w:tcPr>
            <w:tcW w:w="724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5A36" w:rsidRPr="004D3C39" w:rsidTr="00DA02BD">
        <w:tc>
          <w:tcPr>
            <w:tcW w:w="724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5A36" w:rsidRPr="004D3C39" w:rsidTr="00DA02BD">
        <w:tc>
          <w:tcPr>
            <w:tcW w:w="724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5A36" w:rsidRPr="004D3C39" w:rsidTr="00DA02BD">
        <w:tc>
          <w:tcPr>
            <w:tcW w:w="724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65A36" w:rsidRPr="004D3C39" w:rsidRDefault="00965A36" w:rsidP="004D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4D3C39" w:rsidRDefault="00965A36" w:rsidP="004D3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 xml:space="preserve"> Отдел по образованию, образовательные учреждения создают 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4D3C39">
        <w:rPr>
          <w:rFonts w:ascii="Times New Roman" w:hAnsi="Times New Roman" w:cs="Times New Roman"/>
          <w:sz w:val="24"/>
          <w:szCs w:val="24"/>
        </w:rPr>
        <w:t xml:space="preserve">условия для профессиональной адаптации молодых учителей в коллективах, обеспечивают систему 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 </w:t>
      </w:r>
      <w:r w:rsidRPr="004D3C39">
        <w:rPr>
          <w:rFonts w:ascii="Times New Roman" w:hAnsi="Times New Roman" w:cs="Times New Roman"/>
          <w:sz w:val="24"/>
          <w:szCs w:val="24"/>
        </w:rPr>
        <w:t>мер для становления  и закрепления молодых специалистов в образовательном пространстве города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A36" w:rsidRPr="004D3C39" w:rsidRDefault="00753D47" w:rsidP="004D3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C39">
        <w:rPr>
          <w:rFonts w:ascii="Times New Roman" w:hAnsi="Times New Roman" w:cs="Times New Roman"/>
          <w:sz w:val="24"/>
          <w:szCs w:val="24"/>
        </w:rPr>
        <w:t xml:space="preserve">В </w:t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«Раз</w:t>
      </w:r>
      <w:r w:rsidRPr="004D3C39">
        <w:rPr>
          <w:rFonts w:ascii="Times New Roman" w:hAnsi="Times New Roman" w:cs="Times New Roman"/>
          <w:sz w:val="24"/>
          <w:szCs w:val="24"/>
        </w:rPr>
        <w:t>витие образования в городе Зари</w:t>
      </w:r>
      <w:r w:rsidR="00965A36" w:rsidRPr="004D3C39">
        <w:rPr>
          <w:rFonts w:ascii="Times New Roman" w:hAnsi="Times New Roman" w:cs="Times New Roman"/>
          <w:sz w:val="24"/>
          <w:szCs w:val="24"/>
        </w:rPr>
        <w:t>нске»</w:t>
      </w:r>
      <w:r w:rsidRPr="004D3C39">
        <w:rPr>
          <w:rFonts w:ascii="Times New Roman" w:hAnsi="Times New Roman" w:cs="Times New Roman"/>
          <w:sz w:val="24"/>
          <w:szCs w:val="24"/>
        </w:rPr>
        <w:t xml:space="preserve"> на 2017-2019 годы реализуются меры социальной поддержки молодых педагогов, а именно:</w:t>
      </w:r>
    </w:p>
    <w:p w:rsidR="00965A36" w:rsidRPr="004D3C39" w:rsidRDefault="00965A36" w:rsidP="004D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- выплаты студентам педагогических вузов, обучающихся по целевому договору      (не более 6 тыс. руб. за курс обучения);</w:t>
      </w:r>
    </w:p>
    <w:p w:rsidR="00965A36" w:rsidRPr="004D3C39" w:rsidRDefault="00965A36" w:rsidP="004D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-социальная поддержка молодых специалистов - педагогических работников, впервые приступивших к работе, в виде: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единовременной денежной выплаты в размере 20000 рублей (увеличение на 10 тыс. рублей с 2015 года),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ежемесячной доплаты за проживание в жилых помещениях на условиях договора аренды в течение 3 лет в размере 5000 рублей;</w:t>
      </w:r>
    </w:p>
    <w:p w:rsidR="00965A36" w:rsidRPr="004D3C39" w:rsidRDefault="00965A36" w:rsidP="004D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- решение жилищной проблемы за счет предоставления служебного жилья;</w:t>
      </w:r>
    </w:p>
    <w:p w:rsidR="00965A36" w:rsidRPr="004D3C39" w:rsidRDefault="00965A36" w:rsidP="004D3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- создание условий дл</w:t>
      </w:r>
      <w:r w:rsidR="00753D47" w:rsidRPr="004D3C39">
        <w:rPr>
          <w:rFonts w:ascii="Times New Roman" w:hAnsi="Times New Roman" w:cs="Times New Roman"/>
          <w:sz w:val="24"/>
          <w:szCs w:val="24"/>
        </w:rPr>
        <w:t>я повышения уровня квалификации.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ab/>
      </w:r>
      <w:r w:rsidRPr="004D3C39">
        <w:rPr>
          <w:rFonts w:ascii="Times New Roman" w:hAnsi="Times New Roman" w:cs="Times New Roman"/>
          <w:bCs/>
          <w:sz w:val="24"/>
          <w:szCs w:val="24"/>
        </w:rPr>
        <w:t>Система работы с начинающими педагогами на муниципальном уровне регламентируется: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 xml:space="preserve">-Положением о мерах социальной поддержки молодых </w:t>
      </w:r>
      <w:proofErr w:type="spellStart"/>
      <w:proofErr w:type="gramStart"/>
      <w:r w:rsidRPr="004D3C39">
        <w:rPr>
          <w:rFonts w:ascii="Times New Roman" w:hAnsi="Times New Roman" w:cs="Times New Roman"/>
          <w:sz w:val="24"/>
          <w:szCs w:val="24"/>
        </w:rPr>
        <w:t>специалистов-педагогических</w:t>
      </w:r>
      <w:proofErr w:type="spellEnd"/>
      <w:proofErr w:type="gramEnd"/>
      <w:r w:rsidRPr="004D3C39">
        <w:rPr>
          <w:rFonts w:ascii="Times New Roman" w:hAnsi="Times New Roman" w:cs="Times New Roman"/>
          <w:sz w:val="24"/>
          <w:szCs w:val="24"/>
        </w:rPr>
        <w:t xml:space="preserve"> работников, впервые поступивших на работу в муниципальные бюджетные </w:t>
      </w:r>
      <w:r w:rsidRPr="004D3C39">
        <w:rPr>
          <w:rFonts w:ascii="Times New Roman" w:hAnsi="Times New Roman" w:cs="Times New Roman"/>
          <w:sz w:val="24"/>
          <w:szCs w:val="24"/>
        </w:rPr>
        <w:lastRenderedPageBreak/>
        <w:t>образовательные учреждения города Заринска, утвержденным постановлением администрации города от 20.07.2017 № 628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-Порядком предоставления мер социальной поддержки студентам педагогических вузов, обучающихся по договору о целевом обучении, утвержденном постановлением администрации города от 24.08.2015 № 777.</w:t>
      </w:r>
    </w:p>
    <w:p w:rsidR="00965A36" w:rsidRPr="004D3C39" w:rsidRDefault="00965A36" w:rsidP="004D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>Заключение договоров на целевое обучение  в  образовательных организациях   высшего или среднего профессионального образования  с 2014 года гарантирует приток молодых специалистов в систему образования города. Договор заключается с любого курса; в   рамках муниципальной программы   «Развитие образования в городе Заринске» реализуется социальная поддержка студентов, обучающихся по договору о целевом обучении.</w:t>
      </w:r>
    </w:p>
    <w:p w:rsidR="003F3768" w:rsidRPr="004D3C39" w:rsidRDefault="003F3768" w:rsidP="004D3C39">
      <w:pPr>
        <w:pStyle w:val="Default"/>
        <w:jc w:val="both"/>
      </w:pPr>
      <w:r w:rsidRPr="004D3C39">
        <w:tab/>
        <w:t>Однако проблема дефицита кадров в дошколь</w:t>
      </w:r>
      <w:r w:rsidR="004D3C39">
        <w:t>ных образовательных учреждениях пока не снимается.</w:t>
      </w:r>
      <w:r w:rsidRPr="004D3C39">
        <w:t xml:space="preserve"> </w:t>
      </w:r>
    </w:p>
    <w:p w:rsidR="00965A36" w:rsidRPr="004D3C39" w:rsidRDefault="00965A36" w:rsidP="004D3C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D3C39">
        <w:rPr>
          <w:rFonts w:ascii="Times New Roman" w:hAnsi="Times New Roman" w:cs="Times New Roman"/>
        </w:rPr>
        <w:tab/>
        <w:t>Сложившаяся система повышения квалификации педагогов обеспечивает постоянное развитие и укрепление кадрового потенциала через курсовую подготовку,  аттестацию педагогических работников, деятельность  региональных инновационных площадок, стажерские практики, конкурсы</w:t>
      </w:r>
      <w:r w:rsidRPr="004D3C39">
        <w:rPr>
          <w:rFonts w:ascii="Times New Roman" w:hAnsi="Times New Roman" w:cs="Times New Roman"/>
          <w:color w:val="000000"/>
        </w:rPr>
        <w:t xml:space="preserve"> разных уровней.</w:t>
      </w:r>
    </w:p>
    <w:p w:rsidR="00965A36" w:rsidRPr="004D3C39" w:rsidRDefault="00965A36" w:rsidP="004D3C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D3C39">
        <w:rPr>
          <w:rFonts w:ascii="Times New Roman" w:hAnsi="Times New Roman" w:cs="Times New Roman"/>
          <w:color w:val="000000"/>
        </w:rPr>
        <w:tab/>
      </w:r>
      <w:r w:rsidRPr="004D3C39">
        <w:rPr>
          <w:rFonts w:ascii="Times New Roman" w:hAnsi="Times New Roman" w:cs="Times New Roman"/>
        </w:rPr>
        <w:t xml:space="preserve">Аттестация педагогических работников как механизм оценки профессионального уровня педагога, направлена на развитие кадрового потенциала, в конечном итоге – на повышение качества образования. 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ab/>
      </w:r>
      <w:r w:rsidR="00753D47" w:rsidRPr="004D3C39">
        <w:rPr>
          <w:rFonts w:ascii="Times New Roman" w:hAnsi="Times New Roman" w:cs="Times New Roman"/>
          <w:sz w:val="24"/>
          <w:szCs w:val="24"/>
        </w:rPr>
        <w:t>Вместе с тем, у</w:t>
      </w:r>
      <w:r w:rsidRPr="004D3C39">
        <w:rPr>
          <w:rFonts w:ascii="Times New Roman" w:hAnsi="Times New Roman" w:cs="Times New Roman"/>
          <w:sz w:val="24"/>
          <w:szCs w:val="24"/>
        </w:rPr>
        <w:t>величение численности молодых специалистов в образовательных учреждениях  и уход  квалифицированных педагогов  на пенсию закономерно приводят  к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 нестабильности</w:t>
      </w:r>
      <w:r w:rsidRPr="004D3C39">
        <w:rPr>
          <w:rFonts w:ascii="Times New Roman" w:hAnsi="Times New Roman" w:cs="Times New Roman"/>
          <w:sz w:val="24"/>
          <w:szCs w:val="24"/>
        </w:rPr>
        <w:t xml:space="preserve">  показателя по аттестации педагогических  работников. </w:t>
      </w:r>
    </w:p>
    <w:p w:rsidR="00965A36" w:rsidRPr="004D3C39" w:rsidRDefault="00965A3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C39">
        <w:rPr>
          <w:rFonts w:ascii="Times New Roman" w:hAnsi="Times New Roman" w:cs="Times New Roman"/>
          <w:sz w:val="24"/>
          <w:szCs w:val="24"/>
        </w:rPr>
        <w:tab/>
        <w:t>Так, на 01.01.2017 года  201 педагог из 266  был аттестован на категории (75,5 %), на 01.04.2017 (по итогам 1 кв. 2017 года) – 207 педагогов (77,8 %), на 01.07.2017 (по итогам 2 кв.2017 года) – 210 педагогов (78,9 %)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53D47" w:rsidRPr="004D3C3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753D47" w:rsidRPr="004D3C39">
        <w:rPr>
          <w:rFonts w:ascii="Times New Roman" w:hAnsi="Times New Roman" w:cs="Times New Roman"/>
          <w:sz w:val="24"/>
          <w:szCs w:val="24"/>
        </w:rPr>
        <w:t xml:space="preserve"> 2017 года – 78,</w:t>
      </w:r>
      <w:r w:rsidR="003F3768" w:rsidRPr="004D3C39">
        <w:rPr>
          <w:rFonts w:ascii="Times New Roman" w:hAnsi="Times New Roman" w:cs="Times New Roman"/>
          <w:sz w:val="24"/>
          <w:szCs w:val="24"/>
        </w:rPr>
        <w:t>2</w:t>
      </w:r>
      <w:r w:rsidR="00753D47" w:rsidRPr="004D3C3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85A38" w:rsidRPr="004D3C39" w:rsidRDefault="00753D47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ab/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доля аттестованных педагогов увеличилась  по сравнению с 2016 годом на </w:t>
      </w:r>
      <w:r w:rsidRPr="004D3C39">
        <w:rPr>
          <w:rFonts w:ascii="Times New Roman" w:hAnsi="Times New Roman" w:cs="Times New Roman"/>
          <w:sz w:val="24"/>
          <w:szCs w:val="24"/>
        </w:rPr>
        <w:t>5, 3 % и составила 65, 2</w:t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 %., в учреждении дополнительного образования - Центре детского творчества   доля а</w:t>
      </w:r>
      <w:r w:rsidRPr="004D3C39">
        <w:rPr>
          <w:rFonts w:ascii="Times New Roman" w:hAnsi="Times New Roman" w:cs="Times New Roman"/>
          <w:sz w:val="24"/>
          <w:szCs w:val="24"/>
        </w:rPr>
        <w:t>ттестова</w:t>
      </w:r>
      <w:r w:rsidR="003F3768" w:rsidRPr="004D3C39">
        <w:rPr>
          <w:rFonts w:ascii="Times New Roman" w:hAnsi="Times New Roman" w:cs="Times New Roman"/>
          <w:sz w:val="24"/>
          <w:szCs w:val="24"/>
        </w:rPr>
        <w:t>нных педагогов составляет 78, 1</w:t>
      </w:r>
      <w:r w:rsidR="00965A36" w:rsidRPr="004D3C39"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>В системе образования города Заринска создана и успешно развивается инновационная деятельность. В инновационную инфраструктуру системы образования Алтайского края вошли 6 образовательных учреждений</w:t>
      </w:r>
      <w:r w:rsidR="003F3768" w:rsidRPr="004D3C39">
        <w:t xml:space="preserve"> (лицей «Бригантина», школа № 3,</w:t>
      </w:r>
      <w:r w:rsidR="00585A38" w:rsidRPr="004D3C39">
        <w:t xml:space="preserve"> 7, 15, ДОУ № 11, 12).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C5386" w:rsidRPr="004D3C39">
        <w:t>Школы города с 2014 по 2017</w:t>
      </w:r>
      <w:r w:rsidR="00585A38" w:rsidRPr="004D3C39">
        <w:t xml:space="preserve"> год получили</w:t>
      </w:r>
      <w:r>
        <w:t xml:space="preserve"> дополнительно</w:t>
      </w:r>
      <w:r w:rsidR="00585A38" w:rsidRPr="004D3C39">
        <w:t xml:space="preserve"> на развитие ин</w:t>
      </w:r>
      <w:r w:rsidR="003F3768" w:rsidRPr="004D3C39">
        <w:t xml:space="preserve">новационной деятельности более 12 </w:t>
      </w:r>
      <w:r w:rsidR="00585A38" w:rsidRPr="004D3C39">
        <w:t xml:space="preserve"> млн. рублей из краевого бюджета; только на реализацию инновационных проектов школам №</w:t>
      </w:r>
      <w:r w:rsidR="005C5386" w:rsidRPr="004D3C39">
        <w:t xml:space="preserve"> 3,</w:t>
      </w:r>
      <w:r w:rsidR="00585A38" w:rsidRPr="004D3C39">
        <w:t xml:space="preserve"> 7, 15, лицею было выделено </w:t>
      </w:r>
      <w:r w:rsidR="005C5386" w:rsidRPr="004D3C39">
        <w:t xml:space="preserve"> более 2 </w:t>
      </w:r>
      <w:r w:rsidR="00585A38" w:rsidRPr="004D3C39">
        <w:t xml:space="preserve">млн. рублей.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>В рамках реализации муниципальной программы «Развитие образо</w:t>
      </w:r>
      <w:r w:rsidR="005C5386" w:rsidRPr="004D3C39">
        <w:t>вания в городе Заринске» на 2017-2019</w:t>
      </w:r>
      <w:r w:rsidR="00585A38" w:rsidRPr="004D3C39">
        <w:t xml:space="preserve"> годы </w:t>
      </w:r>
      <w:r w:rsidR="005C5386" w:rsidRPr="004D3C39">
        <w:t xml:space="preserve"> улучшается комплексная безопасность</w:t>
      </w:r>
      <w:r w:rsidR="00585A38" w:rsidRPr="004D3C39">
        <w:t xml:space="preserve"> образовательных учреждений.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>Полученная финансовая поддержка обеспечи</w:t>
      </w:r>
      <w:r w:rsidR="005C5386" w:rsidRPr="004D3C39">
        <w:t>вает</w:t>
      </w:r>
      <w:r w:rsidR="00585A38" w:rsidRPr="004D3C39">
        <w:t xml:space="preserve"> нахождение в исправном состоянии системы жизнеобеспечения зданий, автоматической пожарной сигнализации, оповещения и управления эвакуацией людей при пожаре с передачей сигнала о пожаре по </w:t>
      </w:r>
      <w:proofErr w:type="spellStart"/>
      <w:r w:rsidR="00585A38" w:rsidRPr="004D3C39">
        <w:t>радиотелекоммуникационной</w:t>
      </w:r>
      <w:proofErr w:type="spellEnd"/>
      <w:r w:rsidR="00585A38" w:rsidRPr="004D3C39">
        <w:t xml:space="preserve"> системе на центральный узел связи «01», кнопки экстренного реагирования полиции, соответствие путей эвакуации и эвакуационных выходов нормативным документам.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 настоящее время все общеобразовательные и дошкольные образовательные учреждения оборудованы системой видеонаблюдения. </w:t>
      </w:r>
    </w:p>
    <w:p w:rsidR="005C5386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 МБОУ </w:t>
      </w:r>
      <w:r w:rsidR="005C5386" w:rsidRPr="004D3C39">
        <w:t xml:space="preserve">СОШ № 4 осуществляется подвоз </w:t>
      </w:r>
      <w:r w:rsidR="00585A38" w:rsidRPr="004D3C39">
        <w:t xml:space="preserve"> детей</w:t>
      </w:r>
      <w:r w:rsidR="005C5386" w:rsidRPr="004D3C39">
        <w:t xml:space="preserve"> из отдаленных от школы микрорайонов.</w:t>
      </w:r>
    </w:p>
    <w:p w:rsidR="00585A38" w:rsidRPr="004D3C39" w:rsidRDefault="004D3C39" w:rsidP="004D3C39">
      <w:pPr>
        <w:pStyle w:val="Default"/>
        <w:jc w:val="both"/>
      </w:pPr>
      <w:r>
        <w:lastRenderedPageBreak/>
        <w:tab/>
      </w:r>
      <w:r w:rsidR="00585A38" w:rsidRPr="004D3C39">
        <w:t xml:space="preserve">Реализация подпрограммы «Комплексная безопасность образовательных учреждений и охрана здоровья детей» позволила планомерно и своевременно исполнить основные предписания правоохранительных органов, прокуратуры, служб контроля и надзора в сфере образования и обеспечить безопасные условия для организации образовательного деятельности.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Однако, несмотря на принятые меры, данное направление требует особого внимания и финансовых затрат для поддержания бесперебойной работы систем, обеспечивающих безопасность участников образовательных отношений. </w:t>
      </w:r>
    </w:p>
    <w:p w:rsidR="00585A38" w:rsidRPr="004D3C39" w:rsidRDefault="004D3C39" w:rsidP="004D3C39">
      <w:pPr>
        <w:pStyle w:val="Default"/>
        <w:jc w:val="both"/>
      </w:pPr>
      <w:r>
        <w:tab/>
      </w:r>
      <w:r w:rsidR="00585A38" w:rsidRPr="004D3C39">
        <w:t xml:space="preserve">Вышеуказанные проблемы требуют комплексного решения. Это решение может быть обеспечено применением программно-целевого метода. </w:t>
      </w:r>
    </w:p>
    <w:p w:rsidR="005C5386" w:rsidRPr="004D3C39" w:rsidRDefault="004D3C39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A38" w:rsidRPr="004D3C39">
        <w:rPr>
          <w:rFonts w:ascii="Times New Roman" w:hAnsi="Times New Roman" w:cs="Times New Roman"/>
          <w:sz w:val="24"/>
          <w:szCs w:val="24"/>
        </w:rPr>
        <w:t>Программа «Развитие образования в городе Заринске» на 2017-2019 годы основана на преемственности мероприятий предыдущей программы и взаимоувязана с комплексом мер по модернизации общего образования.</w:t>
      </w:r>
      <w:r w:rsidR="0093293F" w:rsidRPr="004D3C3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5386" w:rsidRPr="004D3C39" w:rsidRDefault="005C538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D3" w:rsidRPr="004D3C39" w:rsidRDefault="00DA3ED3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B2B" w:rsidRPr="004D3C39" w:rsidRDefault="00367B2B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B2B" w:rsidRPr="004D3C39" w:rsidRDefault="00367B2B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B2B" w:rsidRPr="004D3C39" w:rsidRDefault="00367B2B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76" w:rsidRPr="004D3C39" w:rsidRDefault="00CA1B76" w:rsidP="004D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7FC" w:rsidRPr="004D3C39" w:rsidRDefault="005620AF" w:rsidP="004D3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39">
        <w:rPr>
          <w:rFonts w:ascii="Times New Roman" w:hAnsi="Times New Roman" w:cs="Times New Roman"/>
          <w:sz w:val="24"/>
          <w:szCs w:val="24"/>
        </w:rPr>
        <w:tab/>
      </w:r>
    </w:p>
    <w:sectPr w:rsidR="00F777FC" w:rsidRPr="004D3C39" w:rsidSect="002F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026E"/>
    <w:multiLevelType w:val="hybridMultilevel"/>
    <w:tmpl w:val="A69413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D4561"/>
    <w:multiLevelType w:val="multilevel"/>
    <w:tmpl w:val="30DA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87A40C4"/>
    <w:multiLevelType w:val="hybridMultilevel"/>
    <w:tmpl w:val="F9E68AC4"/>
    <w:lvl w:ilvl="0" w:tplc="7F0C866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5">
    <w:nsid w:val="1ED049E2"/>
    <w:multiLevelType w:val="multilevel"/>
    <w:tmpl w:val="D52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A2DB4"/>
    <w:multiLevelType w:val="hybridMultilevel"/>
    <w:tmpl w:val="F508E4A6"/>
    <w:lvl w:ilvl="0" w:tplc="479CBA42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7">
    <w:nsid w:val="4EB81BDA"/>
    <w:multiLevelType w:val="hybridMultilevel"/>
    <w:tmpl w:val="70F86F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7E77EB"/>
    <w:multiLevelType w:val="multilevel"/>
    <w:tmpl w:val="9A6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56873"/>
    <w:multiLevelType w:val="hybridMultilevel"/>
    <w:tmpl w:val="B8366D7A"/>
    <w:lvl w:ilvl="0" w:tplc="2FFA05F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DE749CD"/>
    <w:multiLevelType w:val="hybridMultilevel"/>
    <w:tmpl w:val="E60E4C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203B"/>
    <w:rsid w:val="000004E8"/>
    <w:rsid w:val="00002D7A"/>
    <w:rsid w:val="0000598D"/>
    <w:rsid w:val="00005B05"/>
    <w:rsid w:val="00007227"/>
    <w:rsid w:val="00007328"/>
    <w:rsid w:val="00020104"/>
    <w:rsid w:val="00020133"/>
    <w:rsid w:val="00020AD8"/>
    <w:rsid w:val="00023BAC"/>
    <w:rsid w:val="00024987"/>
    <w:rsid w:val="00024E55"/>
    <w:rsid w:val="00030D0B"/>
    <w:rsid w:val="00031954"/>
    <w:rsid w:val="00033371"/>
    <w:rsid w:val="000335DC"/>
    <w:rsid w:val="00035864"/>
    <w:rsid w:val="00035B2D"/>
    <w:rsid w:val="000365D2"/>
    <w:rsid w:val="00040797"/>
    <w:rsid w:val="00042B34"/>
    <w:rsid w:val="00050548"/>
    <w:rsid w:val="00052502"/>
    <w:rsid w:val="00052CA8"/>
    <w:rsid w:val="00056CA0"/>
    <w:rsid w:val="00060492"/>
    <w:rsid w:val="00061F17"/>
    <w:rsid w:val="00063021"/>
    <w:rsid w:val="00064935"/>
    <w:rsid w:val="00067245"/>
    <w:rsid w:val="000714F0"/>
    <w:rsid w:val="00076C09"/>
    <w:rsid w:val="00080F94"/>
    <w:rsid w:val="000810A6"/>
    <w:rsid w:val="00081101"/>
    <w:rsid w:val="00081903"/>
    <w:rsid w:val="000845A1"/>
    <w:rsid w:val="00090C33"/>
    <w:rsid w:val="00092007"/>
    <w:rsid w:val="000A147C"/>
    <w:rsid w:val="000A1C91"/>
    <w:rsid w:val="000A1FC2"/>
    <w:rsid w:val="000A418E"/>
    <w:rsid w:val="000B0A32"/>
    <w:rsid w:val="000B1962"/>
    <w:rsid w:val="000B52BC"/>
    <w:rsid w:val="000B755D"/>
    <w:rsid w:val="000C2E57"/>
    <w:rsid w:val="000C2FED"/>
    <w:rsid w:val="000C7AFC"/>
    <w:rsid w:val="000D59F2"/>
    <w:rsid w:val="000D74FC"/>
    <w:rsid w:val="000E01B3"/>
    <w:rsid w:val="000E35FD"/>
    <w:rsid w:val="000E4135"/>
    <w:rsid w:val="000E48C2"/>
    <w:rsid w:val="000E4D55"/>
    <w:rsid w:val="000E4E1E"/>
    <w:rsid w:val="000F257B"/>
    <w:rsid w:val="000F2FA1"/>
    <w:rsid w:val="000F4FBC"/>
    <w:rsid w:val="000F5734"/>
    <w:rsid w:val="000F5C1C"/>
    <w:rsid w:val="000F5FEA"/>
    <w:rsid w:val="000F79C5"/>
    <w:rsid w:val="001056F1"/>
    <w:rsid w:val="00107A86"/>
    <w:rsid w:val="00117D08"/>
    <w:rsid w:val="00120018"/>
    <w:rsid w:val="00120AC0"/>
    <w:rsid w:val="00123F1E"/>
    <w:rsid w:val="001244D7"/>
    <w:rsid w:val="001247FF"/>
    <w:rsid w:val="001308AB"/>
    <w:rsid w:val="00130AAB"/>
    <w:rsid w:val="001333BE"/>
    <w:rsid w:val="00136E0C"/>
    <w:rsid w:val="0013764E"/>
    <w:rsid w:val="00140095"/>
    <w:rsid w:val="00143A33"/>
    <w:rsid w:val="00147706"/>
    <w:rsid w:val="0015195B"/>
    <w:rsid w:val="00153C4F"/>
    <w:rsid w:val="00154013"/>
    <w:rsid w:val="00154839"/>
    <w:rsid w:val="00161A05"/>
    <w:rsid w:val="001655AA"/>
    <w:rsid w:val="0016780C"/>
    <w:rsid w:val="00172BBE"/>
    <w:rsid w:val="00175FE9"/>
    <w:rsid w:val="00180922"/>
    <w:rsid w:val="001814AB"/>
    <w:rsid w:val="00181895"/>
    <w:rsid w:val="0018636D"/>
    <w:rsid w:val="001877F6"/>
    <w:rsid w:val="00187EE8"/>
    <w:rsid w:val="0019060B"/>
    <w:rsid w:val="001914F0"/>
    <w:rsid w:val="00191DB4"/>
    <w:rsid w:val="00193FB5"/>
    <w:rsid w:val="0019795E"/>
    <w:rsid w:val="001A1BFB"/>
    <w:rsid w:val="001A505F"/>
    <w:rsid w:val="001A623B"/>
    <w:rsid w:val="001B16C6"/>
    <w:rsid w:val="001B3F10"/>
    <w:rsid w:val="001B42BD"/>
    <w:rsid w:val="001B6992"/>
    <w:rsid w:val="001C0091"/>
    <w:rsid w:val="001C0098"/>
    <w:rsid w:val="001C05B5"/>
    <w:rsid w:val="001C0C73"/>
    <w:rsid w:val="001C504A"/>
    <w:rsid w:val="001D07CF"/>
    <w:rsid w:val="001D35D1"/>
    <w:rsid w:val="001D48C0"/>
    <w:rsid w:val="001E20F5"/>
    <w:rsid w:val="001E459F"/>
    <w:rsid w:val="001F133A"/>
    <w:rsid w:val="001F18D9"/>
    <w:rsid w:val="001F58FA"/>
    <w:rsid w:val="001F7339"/>
    <w:rsid w:val="002003B7"/>
    <w:rsid w:val="002011A1"/>
    <w:rsid w:val="00203A27"/>
    <w:rsid w:val="002068D8"/>
    <w:rsid w:val="00207FF5"/>
    <w:rsid w:val="00210FDC"/>
    <w:rsid w:val="00220B55"/>
    <w:rsid w:val="00222069"/>
    <w:rsid w:val="00227097"/>
    <w:rsid w:val="002334B3"/>
    <w:rsid w:val="00235161"/>
    <w:rsid w:val="002410B0"/>
    <w:rsid w:val="002421E8"/>
    <w:rsid w:val="00246AD8"/>
    <w:rsid w:val="002470E2"/>
    <w:rsid w:val="00251FCD"/>
    <w:rsid w:val="0025297B"/>
    <w:rsid w:val="00252EF8"/>
    <w:rsid w:val="00253359"/>
    <w:rsid w:val="00254677"/>
    <w:rsid w:val="0025595A"/>
    <w:rsid w:val="002569BF"/>
    <w:rsid w:val="00257805"/>
    <w:rsid w:val="002620E6"/>
    <w:rsid w:val="00262144"/>
    <w:rsid w:val="00262805"/>
    <w:rsid w:val="00262A53"/>
    <w:rsid w:val="00262ACF"/>
    <w:rsid w:val="00270651"/>
    <w:rsid w:val="00272010"/>
    <w:rsid w:val="00274E2B"/>
    <w:rsid w:val="00280A72"/>
    <w:rsid w:val="00284999"/>
    <w:rsid w:val="00290110"/>
    <w:rsid w:val="002917A1"/>
    <w:rsid w:val="00291888"/>
    <w:rsid w:val="00294EA5"/>
    <w:rsid w:val="002960BF"/>
    <w:rsid w:val="00297AD1"/>
    <w:rsid w:val="00297CF0"/>
    <w:rsid w:val="002A1FC7"/>
    <w:rsid w:val="002A2059"/>
    <w:rsid w:val="002A6484"/>
    <w:rsid w:val="002A7107"/>
    <w:rsid w:val="002A73B5"/>
    <w:rsid w:val="002B1F8A"/>
    <w:rsid w:val="002B3B7F"/>
    <w:rsid w:val="002B436E"/>
    <w:rsid w:val="002B5688"/>
    <w:rsid w:val="002B67C7"/>
    <w:rsid w:val="002B7D28"/>
    <w:rsid w:val="002C3C83"/>
    <w:rsid w:val="002C733D"/>
    <w:rsid w:val="002C7F75"/>
    <w:rsid w:val="002D3F6E"/>
    <w:rsid w:val="002D5637"/>
    <w:rsid w:val="002E1E00"/>
    <w:rsid w:val="002E29C5"/>
    <w:rsid w:val="002E3A90"/>
    <w:rsid w:val="002E5FBC"/>
    <w:rsid w:val="002F1BF7"/>
    <w:rsid w:val="002F2554"/>
    <w:rsid w:val="002F4DFD"/>
    <w:rsid w:val="002F5A4E"/>
    <w:rsid w:val="002F6426"/>
    <w:rsid w:val="0030031F"/>
    <w:rsid w:val="0030206D"/>
    <w:rsid w:val="00302F21"/>
    <w:rsid w:val="003117C4"/>
    <w:rsid w:val="003122D1"/>
    <w:rsid w:val="00315CC4"/>
    <w:rsid w:val="00316851"/>
    <w:rsid w:val="00316B46"/>
    <w:rsid w:val="00317B66"/>
    <w:rsid w:val="00322063"/>
    <w:rsid w:val="003221E0"/>
    <w:rsid w:val="00323C3C"/>
    <w:rsid w:val="00324CDD"/>
    <w:rsid w:val="00326380"/>
    <w:rsid w:val="00327454"/>
    <w:rsid w:val="00327A8A"/>
    <w:rsid w:val="0033036E"/>
    <w:rsid w:val="00331D57"/>
    <w:rsid w:val="003320C0"/>
    <w:rsid w:val="0033288F"/>
    <w:rsid w:val="00332EDC"/>
    <w:rsid w:val="00333A25"/>
    <w:rsid w:val="00333D15"/>
    <w:rsid w:val="003365ED"/>
    <w:rsid w:val="0034062E"/>
    <w:rsid w:val="00345200"/>
    <w:rsid w:val="003463EC"/>
    <w:rsid w:val="00346D99"/>
    <w:rsid w:val="003504B8"/>
    <w:rsid w:val="00350C9C"/>
    <w:rsid w:val="003545B2"/>
    <w:rsid w:val="00356308"/>
    <w:rsid w:val="00356591"/>
    <w:rsid w:val="00360E49"/>
    <w:rsid w:val="003624C7"/>
    <w:rsid w:val="003629D9"/>
    <w:rsid w:val="00364615"/>
    <w:rsid w:val="00365F07"/>
    <w:rsid w:val="00367B2B"/>
    <w:rsid w:val="00367D2F"/>
    <w:rsid w:val="00371B05"/>
    <w:rsid w:val="003770E7"/>
    <w:rsid w:val="003803EC"/>
    <w:rsid w:val="003822BE"/>
    <w:rsid w:val="00390D82"/>
    <w:rsid w:val="003916FA"/>
    <w:rsid w:val="003A3193"/>
    <w:rsid w:val="003A31BF"/>
    <w:rsid w:val="003A5BAF"/>
    <w:rsid w:val="003A7376"/>
    <w:rsid w:val="003B3976"/>
    <w:rsid w:val="003B3DD4"/>
    <w:rsid w:val="003B5849"/>
    <w:rsid w:val="003B799F"/>
    <w:rsid w:val="003C23E9"/>
    <w:rsid w:val="003C272C"/>
    <w:rsid w:val="003C36AC"/>
    <w:rsid w:val="003C5958"/>
    <w:rsid w:val="003C59A7"/>
    <w:rsid w:val="003D005E"/>
    <w:rsid w:val="003D2532"/>
    <w:rsid w:val="003D25F6"/>
    <w:rsid w:val="003D6040"/>
    <w:rsid w:val="003E2C78"/>
    <w:rsid w:val="003E36B7"/>
    <w:rsid w:val="003E399D"/>
    <w:rsid w:val="003E47B0"/>
    <w:rsid w:val="003E569A"/>
    <w:rsid w:val="003E6EE7"/>
    <w:rsid w:val="003E75AC"/>
    <w:rsid w:val="003F1C82"/>
    <w:rsid w:val="003F2009"/>
    <w:rsid w:val="003F3768"/>
    <w:rsid w:val="0040009C"/>
    <w:rsid w:val="00401F14"/>
    <w:rsid w:val="00403747"/>
    <w:rsid w:val="00403F50"/>
    <w:rsid w:val="00404D62"/>
    <w:rsid w:val="00411A21"/>
    <w:rsid w:val="0041705A"/>
    <w:rsid w:val="00417E93"/>
    <w:rsid w:val="00420727"/>
    <w:rsid w:val="004229A6"/>
    <w:rsid w:val="00423284"/>
    <w:rsid w:val="00423AD6"/>
    <w:rsid w:val="00423CA9"/>
    <w:rsid w:val="00423D29"/>
    <w:rsid w:val="00424924"/>
    <w:rsid w:val="0042581D"/>
    <w:rsid w:val="00430D53"/>
    <w:rsid w:val="004310B7"/>
    <w:rsid w:val="00432614"/>
    <w:rsid w:val="00440076"/>
    <w:rsid w:val="0044067A"/>
    <w:rsid w:val="00453005"/>
    <w:rsid w:val="0045340A"/>
    <w:rsid w:val="00454FF2"/>
    <w:rsid w:val="0046020B"/>
    <w:rsid w:val="004604C7"/>
    <w:rsid w:val="00461FE7"/>
    <w:rsid w:val="004620B2"/>
    <w:rsid w:val="0046569C"/>
    <w:rsid w:val="00466269"/>
    <w:rsid w:val="0047248E"/>
    <w:rsid w:val="00472D03"/>
    <w:rsid w:val="00473F43"/>
    <w:rsid w:val="004741AC"/>
    <w:rsid w:val="004806CC"/>
    <w:rsid w:val="0048706A"/>
    <w:rsid w:val="00490D5B"/>
    <w:rsid w:val="00492087"/>
    <w:rsid w:val="00493FAC"/>
    <w:rsid w:val="0049476E"/>
    <w:rsid w:val="004947BE"/>
    <w:rsid w:val="00496E09"/>
    <w:rsid w:val="00497300"/>
    <w:rsid w:val="004A2354"/>
    <w:rsid w:val="004A3617"/>
    <w:rsid w:val="004A3E03"/>
    <w:rsid w:val="004A415D"/>
    <w:rsid w:val="004A59FF"/>
    <w:rsid w:val="004A7652"/>
    <w:rsid w:val="004B03D5"/>
    <w:rsid w:val="004C277B"/>
    <w:rsid w:val="004C3395"/>
    <w:rsid w:val="004C33E8"/>
    <w:rsid w:val="004C5052"/>
    <w:rsid w:val="004D3887"/>
    <w:rsid w:val="004D3C39"/>
    <w:rsid w:val="004D477D"/>
    <w:rsid w:val="004D5B54"/>
    <w:rsid w:val="004E0D95"/>
    <w:rsid w:val="004E74EC"/>
    <w:rsid w:val="004F0956"/>
    <w:rsid w:val="004F63D3"/>
    <w:rsid w:val="0050066F"/>
    <w:rsid w:val="00502773"/>
    <w:rsid w:val="00502BFE"/>
    <w:rsid w:val="0050409B"/>
    <w:rsid w:val="005077ED"/>
    <w:rsid w:val="00510DBD"/>
    <w:rsid w:val="005139CA"/>
    <w:rsid w:val="00517851"/>
    <w:rsid w:val="00521A9A"/>
    <w:rsid w:val="00522DC1"/>
    <w:rsid w:val="00523504"/>
    <w:rsid w:val="00533F96"/>
    <w:rsid w:val="005342C9"/>
    <w:rsid w:val="005417E3"/>
    <w:rsid w:val="00543CE5"/>
    <w:rsid w:val="0054525E"/>
    <w:rsid w:val="0055622C"/>
    <w:rsid w:val="00561C38"/>
    <w:rsid w:val="005620AF"/>
    <w:rsid w:val="00565AB9"/>
    <w:rsid w:val="00582201"/>
    <w:rsid w:val="005822BE"/>
    <w:rsid w:val="005831B7"/>
    <w:rsid w:val="00585A38"/>
    <w:rsid w:val="005A00AF"/>
    <w:rsid w:val="005A1831"/>
    <w:rsid w:val="005A4CED"/>
    <w:rsid w:val="005A5B20"/>
    <w:rsid w:val="005B02D6"/>
    <w:rsid w:val="005B1757"/>
    <w:rsid w:val="005B293F"/>
    <w:rsid w:val="005B4E80"/>
    <w:rsid w:val="005B5B50"/>
    <w:rsid w:val="005B6B3E"/>
    <w:rsid w:val="005C03E3"/>
    <w:rsid w:val="005C2302"/>
    <w:rsid w:val="005C517C"/>
    <w:rsid w:val="005C5386"/>
    <w:rsid w:val="005C72BD"/>
    <w:rsid w:val="005C7612"/>
    <w:rsid w:val="005D28DE"/>
    <w:rsid w:val="005D3FAC"/>
    <w:rsid w:val="005D451B"/>
    <w:rsid w:val="005D48A4"/>
    <w:rsid w:val="005E06EC"/>
    <w:rsid w:val="005E07AF"/>
    <w:rsid w:val="005E0EB7"/>
    <w:rsid w:val="005E26C2"/>
    <w:rsid w:val="005E51E2"/>
    <w:rsid w:val="005F22C5"/>
    <w:rsid w:val="005F2752"/>
    <w:rsid w:val="00600ADF"/>
    <w:rsid w:val="0060268E"/>
    <w:rsid w:val="006028EA"/>
    <w:rsid w:val="0060402A"/>
    <w:rsid w:val="00606DE6"/>
    <w:rsid w:val="00612E4C"/>
    <w:rsid w:val="006168B7"/>
    <w:rsid w:val="00617A1E"/>
    <w:rsid w:val="00623B41"/>
    <w:rsid w:val="00623D12"/>
    <w:rsid w:val="00624AD3"/>
    <w:rsid w:val="00626708"/>
    <w:rsid w:val="00626AD3"/>
    <w:rsid w:val="00631543"/>
    <w:rsid w:val="00634A8C"/>
    <w:rsid w:val="006442B6"/>
    <w:rsid w:val="00646C56"/>
    <w:rsid w:val="0064798A"/>
    <w:rsid w:val="00651EBD"/>
    <w:rsid w:val="006561FB"/>
    <w:rsid w:val="00661860"/>
    <w:rsid w:val="00662C33"/>
    <w:rsid w:val="006638D0"/>
    <w:rsid w:val="00670E05"/>
    <w:rsid w:val="00671516"/>
    <w:rsid w:val="00675DC7"/>
    <w:rsid w:val="006807CC"/>
    <w:rsid w:val="00680C39"/>
    <w:rsid w:val="00681622"/>
    <w:rsid w:val="0068270D"/>
    <w:rsid w:val="006834FE"/>
    <w:rsid w:val="00684FDE"/>
    <w:rsid w:val="006875E5"/>
    <w:rsid w:val="00687D3D"/>
    <w:rsid w:val="00696673"/>
    <w:rsid w:val="006A03C4"/>
    <w:rsid w:val="006A3727"/>
    <w:rsid w:val="006A400E"/>
    <w:rsid w:val="006A69C6"/>
    <w:rsid w:val="006A6DFC"/>
    <w:rsid w:val="006B27AD"/>
    <w:rsid w:val="006B3394"/>
    <w:rsid w:val="006C5337"/>
    <w:rsid w:val="006D03F5"/>
    <w:rsid w:val="006D62BD"/>
    <w:rsid w:val="006D7F32"/>
    <w:rsid w:val="006E1537"/>
    <w:rsid w:val="006E25BA"/>
    <w:rsid w:val="006E2F05"/>
    <w:rsid w:val="006E39C2"/>
    <w:rsid w:val="006E5C19"/>
    <w:rsid w:val="006E6337"/>
    <w:rsid w:val="006E7C74"/>
    <w:rsid w:val="006F10E5"/>
    <w:rsid w:val="006F1BCA"/>
    <w:rsid w:val="006F6867"/>
    <w:rsid w:val="007002FB"/>
    <w:rsid w:val="007070AC"/>
    <w:rsid w:val="00707411"/>
    <w:rsid w:val="00707963"/>
    <w:rsid w:val="00720528"/>
    <w:rsid w:val="00721588"/>
    <w:rsid w:val="0072282F"/>
    <w:rsid w:val="007313E7"/>
    <w:rsid w:val="0073203B"/>
    <w:rsid w:val="007324D7"/>
    <w:rsid w:val="00733816"/>
    <w:rsid w:val="007367CC"/>
    <w:rsid w:val="00740898"/>
    <w:rsid w:val="0074155B"/>
    <w:rsid w:val="00742C30"/>
    <w:rsid w:val="00743EC6"/>
    <w:rsid w:val="0074527C"/>
    <w:rsid w:val="0074592D"/>
    <w:rsid w:val="0075312F"/>
    <w:rsid w:val="00753CD4"/>
    <w:rsid w:val="00753D47"/>
    <w:rsid w:val="00754B93"/>
    <w:rsid w:val="00757BB4"/>
    <w:rsid w:val="00761F6D"/>
    <w:rsid w:val="00762F29"/>
    <w:rsid w:val="00765FFE"/>
    <w:rsid w:val="007713B9"/>
    <w:rsid w:val="00774DF1"/>
    <w:rsid w:val="00775913"/>
    <w:rsid w:val="0077607A"/>
    <w:rsid w:val="00776146"/>
    <w:rsid w:val="007762DC"/>
    <w:rsid w:val="0077736D"/>
    <w:rsid w:val="00780442"/>
    <w:rsid w:val="00783329"/>
    <w:rsid w:val="00784FFC"/>
    <w:rsid w:val="00787D9B"/>
    <w:rsid w:val="00790227"/>
    <w:rsid w:val="00791298"/>
    <w:rsid w:val="00793C94"/>
    <w:rsid w:val="007946B9"/>
    <w:rsid w:val="00795C17"/>
    <w:rsid w:val="00796158"/>
    <w:rsid w:val="007968E3"/>
    <w:rsid w:val="0079725E"/>
    <w:rsid w:val="00797852"/>
    <w:rsid w:val="007A3EDA"/>
    <w:rsid w:val="007A4A72"/>
    <w:rsid w:val="007B0429"/>
    <w:rsid w:val="007B0A29"/>
    <w:rsid w:val="007B218B"/>
    <w:rsid w:val="007B6031"/>
    <w:rsid w:val="007B6271"/>
    <w:rsid w:val="007B7B48"/>
    <w:rsid w:val="007C132B"/>
    <w:rsid w:val="007C20A9"/>
    <w:rsid w:val="007C5788"/>
    <w:rsid w:val="007C5C31"/>
    <w:rsid w:val="007C6D0C"/>
    <w:rsid w:val="007C7D80"/>
    <w:rsid w:val="007D03DE"/>
    <w:rsid w:val="007D0898"/>
    <w:rsid w:val="007D0FC0"/>
    <w:rsid w:val="007D13C4"/>
    <w:rsid w:val="007D1E50"/>
    <w:rsid w:val="007D1F92"/>
    <w:rsid w:val="007D3BFB"/>
    <w:rsid w:val="007D4792"/>
    <w:rsid w:val="007E0EAD"/>
    <w:rsid w:val="007E19A1"/>
    <w:rsid w:val="007E2ACD"/>
    <w:rsid w:val="007E2C09"/>
    <w:rsid w:val="007E2DF9"/>
    <w:rsid w:val="007E2E6F"/>
    <w:rsid w:val="007E34F9"/>
    <w:rsid w:val="007E3E4D"/>
    <w:rsid w:val="007E5CC7"/>
    <w:rsid w:val="007E5F86"/>
    <w:rsid w:val="007F095F"/>
    <w:rsid w:val="007F0CA3"/>
    <w:rsid w:val="007F2C21"/>
    <w:rsid w:val="007F3B75"/>
    <w:rsid w:val="007F4914"/>
    <w:rsid w:val="007F4994"/>
    <w:rsid w:val="007F4C70"/>
    <w:rsid w:val="00800FF8"/>
    <w:rsid w:val="008024B9"/>
    <w:rsid w:val="008117BA"/>
    <w:rsid w:val="00811A98"/>
    <w:rsid w:val="0081294D"/>
    <w:rsid w:val="008137FC"/>
    <w:rsid w:val="00813E8E"/>
    <w:rsid w:val="008153B2"/>
    <w:rsid w:val="00817440"/>
    <w:rsid w:val="008224B0"/>
    <w:rsid w:val="00823505"/>
    <w:rsid w:val="008235B9"/>
    <w:rsid w:val="008260F9"/>
    <w:rsid w:val="00831288"/>
    <w:rsid w:val="00831765"/>
    <w:rsid w:val="00832335"/>
    <w:rsid w:val="00832B48"/>
    <w:rsid w:val="00836887"/>
    <w:rsid w:val="008421B4"/>
    <w:rsid w:val="00843518"/>
    <w:rsid w:val="008441DD"/>
    <w:rsid w:val="00844ED8"/>
    <w:rsid w:val="0085450D"/>
    <w:rsid w:val="008565F4"/>
    <w:rsid w:val="008621AB"/>
    <w:rsid w:val="00866CAD"/>
    <w:rsid w:val="00875FBC"/>
    <w:rsid w:val="00877566"/>
    <w:rsid w:val="008808CB"/>
    <w:rsid w:val="0088260B"/>
    <w:rsid w:val="00886035"/>
    <w:rsid w:val="0088740B"/>
    <w:rsid w:val="008914B3"/>
    <w:rsid w:val="00891751"/>
    <w:rsid w:val="00892344"/>
    <w:rsid w:val="008940A9"/>
    <w:rsid w:val="00894409"/>
    <w:rsid w:val="00894C91"/>
    <w:rsid w:val="00896A93"/>
    <w:rsid w:val="0089780E"/>
    <w:rsid w:val="008A3684"/>
    <w:rsid w:val="008B011D"/>
    <w:rsid w:val="008B14C0"/>
    <w:rsid w:val="008B3F56"/>
    <w:rsid w:val="008B4E46"/>
    <w:rsid w:val="008C0080"/>
    <w:rsid w:val="008C0B0B"/>
    <w:rsid w:val="008C1E60"/>
    <w:rsid w:val="008C2182"/>
    <w:rsid w:val="008C2428"/>
    <w:rsid w:val="008C2CE4"/>
    <w:rsid w:val="008C4449"/>
    <w:rsid w:val="008C4672"/>
    <w:rsid w:val="008C7D6F"/>
    <w:rsid w:val="008D1A56"/>
    <w:rsid w:val="008D559E"/>
    <w:rsid w:val="008D5B02"/>
    <w:rsid w:val="008D5CA7"/>
    <w:rsid w:val="008D65B3"/>
    <w:rsid w:val="008E55AF"/>
    <w:rsid w:val="008F122C"/>
    <w:rsid w:val="008F50FA"/>
    <w:rsid w:val="008F7507"/>
    <w:rsid w:val="00900ABF"/>
    <w:rsid w:val="00904EEA"/>
    <w:rsid w:val="00906DCA"/>
    <w:rsid w:val="00907FAB"/>
    <w:rsid w:val="009123AA"/>
    <w:rsid w:val="00914524"/>
    <w:rsid w:val="00915D5A"/>
    <w:rsid w:val="00916B11"/>
    <w:rsid w:val="00925617"/>
    <w:rsid w:val="0093036C"/>
    <w:rsid w:val="00932050"/>
    <w:rsid w:val="0093293F"/>
    <w:rsid w:val="009338EF"/>
    <w:rsid w:val="0093498C"/>
    <w:rsid w:val="009369FD"/>
    <w:rsid w:val="0094404D"/>
    <w:rsid w:val="009467BB"/>
    <w:rsid w:val="00951210"/>
    <w:rsid w:val="009515BF"/>
    <w:rsid w:val="00951F1D"/>
    <w:rsid w:val="00953A6D"/>
    <w:rsid w:val="00954266"/>
    <w:rsid w:val="009629E7"/>
    <w:rsid w:val="00965A36"/>
    <w:rsid w:val="00967B41"/>
    <w:rsid w:val="00976647"/>
    <w:rsid w:val="00983DCA"/>
    <w:rsid w:val="0098448A"/>
    <w:rsid w:val="009848E3"/>
    <w:rsid w:val="00986757"/>
    <w:rsid w:val="00986D5A"/>
    <w:rsid w:val="0099003A"/>
    <w:rsid w:val="009971E0"/>
    <w:rsid w:val="009A1971"/>
    <w:rsid w:val="009A1FCF"/>
    <w:rsid w:val="009A29B9"/>
    <w:rsid w:val="009A63A7"/>
    <w:rsid w:val="009B4434"/>
    <w:rsid w:val="009B6D87"/>
    <w:rsid w:val="009B721B"/>
    <w:rsid w:val="009B7A1A"/>
    <w:rsid w:val="009B7C4C"/>
    <w:rsid w:val="009C0141"/>
    <w:rsid w:val="009C0D62"/>
    <w:rsid w:val="009C3B29"/>
    <w:rsid w:val="009C43F6"/>
    <w:rsid w:val="009C5604"/>
    <w:rsid w:val="009C7DC9"/>
    <w:rsid w:val="009D14DE"/>
    <w:rsid w:val="009D2132"/>
    <w:rsid w:val="009D306F"/>
    <w:rsid w:val="009D5E8A"/>
    <w:rsid w:val="009E3B4A"/>
    <w:rsid w:val="009E6EC9"/>
    <w:rsid w:val="009F00B3"/>
    <w:rsid w:val="009F2633"/>
    <w:rsid w:val="009F270F"/>
    <w:rsid w:val="009F2F71"/>
    <w:rsid w:val="009F3C86"/>
    <w:rsid w:val="009F47E3"/>
    <w:rsid w:val="009F781D"/>
    <w:rsid w:val="009F7C50"/>
    <w:rsid w:val="009F7D0D"/>
    <w:rsid w:val="00A0000B"/>
    <w:rsid w:val="00A044F2"/>
    <w:rsid w:val="00A102A9"/>
    <w:rsid w:val="00A102B6"/>
    <w:rsid w:val="00A11D5B"/>
    <w:rsid w:val="00A1574F"/>
    <w:rsid w:val="00A16F5C"/>
    <w:rsid w:val="00A16FD6"/>
    <w:rsid w:val="00A17D67"/>
    <w:rsid w:val="00A17E68"/>
    <w:rsid w:val="00A24154"/>
    <w:rsid w:val="00A25849"/>
    <w:rsid w:val="00A2693B"/>
    <w:rsid w:val="00A27595"/>
    <w:rsid w:val="00A3539C"/>
    <w:rsid w:val="00A4070A"/>
    <w:rsid w:val="00A4202F"/>
    <w:rsid w:val="00A42CF2"/>
    <w:rsid w:val="00A434F1"/>
    <w:rsid w:val="00A43E5F"/>
    <w:rsid w:val="00A500F0"/>
    <w:rsid w:val="00A50363"/>
    <w:rsid w:val="00A520A1"/>
    <w:rsid w:val="00A5297A"/>
    <w:rsid w:val="00A53944"/>
    <w:rsid w:val="00A54069"/>
    <w:rsid w:val="00A55F84"/>
    <w:rsid w:val="00A56ADE"/>
    <w:rsid w:val="00A61C47"/>
    <w:rsid w:val="00A61DF6"/>
    <w:rsid w:val="00A63B12"/>
    <w:rsid w:val="00A64371"/>
    <w:rsid w:val="00A651F5"/>
    <w:rsid w:val="00A67C19"/>
    <w:rsid w:val="00A71131"/>
    <w:rsid w:val="00A71913"/>
    <w:rsid w:val="00A71C76"/>
    <w:rsid w:val="00A737DA"/>
    <w:rsid w:val="00A73AF8"/>
    <w:rsid w:val="00A75118"/>
    <w:rsid w:val="00A81212"/>
    <w:rsid w:val="00A817D0"/>
    <w:rsid w:val="00A81AAA"/>
    <w:rsid w:val="00A81BCF"/>
    <w:rsid w:val="00A84153"/>
    <w:rsid w:val="00A84A74"/>
    <w:rsid w:val="00A862BC"/>
    <w:rsid w:val="00A87D9B"/>
    <w:rsid w:val="00A908E2"/>
    <w:rsid w:val="00A924C2"/>
    <w:rsid w:val="00A92729"/>
    <w:rsid w:val="00A92C62"/>
    <w:rsid w:val="00A9511D"/>
    <w:rsid w:val="00A958BB"/>
    <w:rsid w:val="00AA472F"/>
    <w:rsid w:val="00AA47C1"/>
    <w:rsid w:val="00AA4E1B"/>
    <w:rsid w:val="00AA7DB7"/>
    <w:rsid w:val="00AB3864"/>
    <w:rsid w:val="00AB5BDF"/>
    <w:rsid w:val="00AC1EFD"/>
    <w:rsid w:val="00AC7BA1"/>
    <w:rsid w:val="00AD0F2D"/>
    <w:rsid w:val="00AD12CB"/>
    <w:rsid w:val="00AD14B2"/>
    <w:rsid w:val="00AD16FD"/>
    <w:rsid w:val="00AD216F"/>
    <w:rsid w:val="00AD7E7C"/>
    <w:rsid w:val="00AE1F1A"/>
    <w:rsid w:val="00AE31A9"/>
    <w:rsid w:val="00AE4696"/>
    <w:rsid w:val="00AF1ED6"/>
    <w:rsid w:val="00AF2E09"/>
    <w:rsid w:val="00AF308C"/>
    <w:rsid w:val="00AF377F"/>
    <w:rsid w:val="00AF4ABF"/>
    <w:rsid w:val="00B00795"/>
    <w:rsid w:val="00B00D61"/>
    <w:rsid w:val="00B01A95"/>
    <w:rsid w:val="00B109EF"/>
    <w:rsid w:val="00B1517F"/>
    <w:rsid w:val="00B15A21"/>
    <w:rsid w:val="00B15F6A"/>
    <w:rsid w:val="00B16EE8"/>
    <w:rsid w:val="00B17C16"/>
    <w:rsid w:val="00B218BE"/>
    <w:rsid w:val="00B21E1E"/>
    <w:rsid w:val="00B2268A"/>
    <w:rsid w:val="00B24A32"/>
    <w:rsid w:val="00B269AC"/>
    <w:rsid w:val="00B31FFB"/>
    <w:rsid w:val="00B339F4"/>
    <w:rsid w:val="00B376FB"/>
    <w:rsid w:val="00B40CA3"/>
    <w:rsid w:val="00B428D4"/>
    <w:rsid w:val="00B4400B"/>
    <w:rsid w:val="00B44A72"/>
    <w:rsid w:val="00B50897"/>
    <w:rsid w:val="00B50E1B"/>
    <w:rsid w:val="00B564F2"/>
    <w:rsid w:val="00B57E0D"/>
    <w:rsid w:val="00B657E0"/>
    <w:rsid w:val="00B65C01"/>
    <w:rsid w:val="00B70748"/>
    <w:rsid w:val="00B70784"/>
    <w:rsid w:val="00B76BA4"/>
    <w:rsid w:val="00B829AA"/>
    <w:rsid w:val="00B85ADE"/>
    <w:rsid w:val="00B87600"/>
    <w:rsid w:val="00B879E9"/>
    <w:rsid w:val="00B9141D"/>
    <w:rsid w:val="00B92317"/>
    <w:rsid w:val="00BA0944"/>
    <w:rsid w:val="00BA098F"/>
    <w:rsid w:val="00BA1614"/>
    <w:rsid w:val="00BA1CCB"/>
    <w:rsid w:val="00BA6750"/>
    <w:rsid w:val="00BA7341"/>
    <w:rsid w:val="00BA7CB5"/>
    <w:rsid w:val="00BB1EF2"/>
    <w:rsid w:val="00BB57C5"/>
    <w:rsid w:val="00BC3487"/>
    <w:rsid w:val="00BD022E"/>
    <w:rsid w:val="00BD39E9"/>
    <w:rsid w:val="00BD3D3B"/>
    <w:rsid w:val="00BD6845"/>
    <w:rsid w:val="00BE0149"/>
    <w:rsid w:val="00BE6DE2"/>
    <w:rsid w:val="00BE748B"/>
    <w:rsid w:val="00BF3800"/>
    <w:rsid w:val="00BF6CCF"/>
    <w:rsid w:val="00C0076E"/>
    <w:rsid w:val="00C00C99"/>
    <w:rsid w:val="00C02BAB"/>
    <w:rsid w:val="00C0401C"/>
    <w:rsid w:val="00C06B58"/>
    <w:rsid w:val="00C070F1"/>
    <w:rsid w:val="00C10054"/>
    <w:rsid w:val="00C12262"/>
    <w:rsid w:val="00C17D6E"/>
    <w:rsid w:val="00C22430"/>
    <w:rsid w:val="00C25298"/>
    <w:rsid w:val="00C275E7"/>
    <w:rsid w:val="00C3398D"/>
    <w:rsid w:val="00C3508E"/>
    <w:rsid w:val="00C35510"/>
    <w:rsid w:val="00C3551F"/>
    <w:rsid w:val="00C37C2D"/>
    <w:rsid w:val="00C437AC"/>
    <w:rsid w:val="00C446F2"/>
    <w:rsid w:val="00C44C88"/>
    <w:rsid w:val="00C476DC"/>
    <w:rsid w:val="00C51952"/>
    <w:rsid w:val="00C53F1A"/>
    <w:rsid w:val="00C5754E"/>
    <w:rsid w:val="00C661C5"/>
    <w:rsid w:val="00C70119"/>
    <w:rsid w:val="00C7011F"/>
    <w:rsid w:val="00C70507"/>
    <w:rsid w:val="00C71C37"/>
    <w:rsid w:val="00C81202"/>
    <w:rsid w:val="00C82EF5"/>
    <w:rsid w:val="00C858E8"/>
    <w:rsid w:val="00C8644B"/>
    <w:rsid w:val="00C91255"/>
    <w:rsid w:val="00C93667"/>
    <w:rsid w:val="00C93C5E"/>
    <w:rsid w:val="00C96E80"/>
    <w:rsid w:val="00CA1B76"/>
    <w:rsid w:val="00CA45D8"/>
    <w:rsid w:val="00CA48D3"/>
    <w:rsid w:val="00CA63E1"/>
    <w:rsid w:val="00CA7733"/>
    <w:rsid w:val="00CB11E9"/>
    <w:rsid w:val="00CB22A7"/>
    <w:rsid w:val="00CB3157"/>
    <w:rsid w:val="00CB34E2"/>
    <w:rsid w:val="00CB3E35"/>
    <w:rsid w:val="00CB49DB"/>
    <w:rsid w:val="00CB5528"/>
    <w:rsid w:val="00CB7C82"/>
    <w:rsid w:val="00CC1125"/>
    <w:rsid w:val="00CC1CBF"/>
    <w:rsid w:val="00CD1D23"/>
    <w:rsid w:val="00CD4D1A"/>
    <w:rsid w:val="00CD5100"/>
    <w:rsid w:val="00CD633A"/>
    <w:rsid w:val="00CE1C64"/>
    <w:rsid w:val="00CE2497"/>
    <w:rsid w:val="00CE2C76"/>
    <w:rsid w:val="00CE34A0"/>
    <w:rsid w:val="00CE642F"/>
    <w:rsid w:val="00CF0C25"/>
    <w:rsid w:val="00CF2AD4"/>
    <w:rsid w:val="00CF30BD"/>
    <w:rsid w:val="00CF537C"/>
    <w:rsid w:val="00CF5FB0"/>
    <w:rsid w:val="00D001EA"/>
    <w:rsid w:val="00D019C0"/>
    <w:rsid w:val="00D03628"/>
    <w:rsid w:val="00D0391D"/>
    <w:rsid w:val="00D04D7D"/>
    <w:rsid w:val="00D060C0"/>
    <w:rsid w:val="00D06C1D"/>
    <w:rsid w:val="00D07936"/>
    <w:rsid w:val="00D102E0"/>
    <w:rsid w:val="00D12C13"/>
    <w:rsid w:val="00D13FA8"/>
    <w:rsid w:val="00D159A1"/>
    <w:rsid w:val="00D17182"/>
    <w:rsid w:val="00D22498"/>
    <w:rsid w:val="00D2337A"/>
    <w:rsid w:val="00D2431C"/>
    <w:rsid w:val="00D24BA7"/>
    <w:rsid w:val="00D25601"/>
    <w:rsid w:val="00D257AF"/>
    <w:rsid w:val="00D314EE"/>
    <w:rsid w:val="00D3256C"/>
    <w:rsid w:val="00D3491D"/>
    <w:rsid w:val="00D36813"/>
    <w:rsid w:val="00D42D4A"/>
    <w:rsid w:val="00D440D3"/>
    <w:rsid w:val="00D463F8"/>
    <w:rsid w:val="00D464BF"/>
    <w:rsid w:val="00D46DC0"/>
    <w:rsid w:val="00D47DCD"/>
    <w:rsid w:val="00D507F7"/>
    <w:rsid w:val="00D50D77"/>
    <w:rsid w:val="00D5283D"/>
    <w:rsid w:val="00D5659F"/>
    <w:rsid w:val="00D704CD"/>
    <w:rsid w:val="00D70670"/>
    <w:rsid w:val="00D7279C"/>
    <w:rsid w:val="00D7577E"/>
    <w:rsid w:val="00D76C73"/>
    <w:rsid w:val="00D806FA"/>
    <w:rsid w:val="00D8109D"/>
    <w:rsid w:val="00D81503"/>
    <w:rsid w:val="00D819F7"/>
    <w:rsid w:val="00D82F57"/>
    <w:rsid w:val="00D86380"/>
    <w:rsid w:val="00D8705B"/>
    <w:rsid w:val="00D90384"/>
    <w:rsid w:val="00DA110F"/>
    <w:rsid w:val="00DA3ED3"/>
    <w:rsid w:val="00DA4F1A"/>
    <w:rsid w:val="00DA5797"/>
    <w:rsid w:val="00DA6A53"/>
    <w:rsid w:val="00DA6C15"/>
    <w:rsid w:val="00DB3354"/>
    <w:rsid w:val="00DC04E6"/>
    <w:rsid w:val="00DC35DC"/>
    <w:rsid w:val="00DD07CF"/>
    <w:rsid w:val="00DD0EF3"/>
    <w:rsid w:val="00DD18C8"/>
    <w:rsid w:val="00DE0B57"/>
    <w:rsid w:val="00DE2F0A"/>
    <w:rsid w:val="00DE648C"/>
    <w:rsid w:val="00DE76DE"/>
    <w:rsid w:val="00DE79B5"/>
    <w:rsid w:val="00DE7FBB"/>
    <w:rsid w:val="00DF01F5"/>
    <w:rsid w:val="00DF38A6"/>
    <w:rsid w:val="00DF4666"/>
    <w:rsid w:val="00DF7A0C"/>
    <w:rsid w:val="00E01706"/>
    <w:rsid w:val="00E03DD0"/>
    <w:rsid w:val="00E05564"/>
    <w:rsid w:val="00E132E6"/>
    <w:rsid w:val="00E14F8C"/>
    <w:rsid w:val="00E17728"/>
    <w:rsid w:val="00E22558"/>
    <w:rsid w:val="00E22F88"/>
    <w:rsid w:val="00E237DC"/>
    <w:rsid w:val="00E27A86"/>
    <w:rsid w:val="00E325A4"/>
    <w:rsid w:val="00E351A0"/>
    <w:rsid w:val="00E35548"/>
    <w:rsid w:val="00E36591"/>
    <w:rsid w:val="00E36D9F"/>
    <w:rsid w:val="00E3734F"/>
    <w:rsid w:val="00E4764C"/>
    <w:rsid w:val="00E511FD"/>
    <w:rsid w:val="00E52CBC"/>
    <w:rsid w:val="00E5374C"/>
    <w:rsid w:val="00E53A2E"/>
    <w:rsid w:val="00E576D4"/>
    <w:rsid w:val="00E60241"/>
    <w:rsid w:val="00E65F35"/>
    <w:rsid w:val="00E668C3"/>
    <w:rsid w:val="00E74110"/>
    <w:rsid w:val="00E74EF7"/>
    <w:rsid w:val="00E7532E"/>
    <w:rsid w:val="00E80C41"/>
    <w:rsid w:val="00E857D7"/>
    <w:rsid w:val="00E926BC"/>
    <w:rsid w:val="00E92914"/>
    <w:rsid w:val="00E92DBF"/>
    <w:rsid w:val="00EA040C"/>
    <w:rsid w:val="00EA0CE0"/>
    <w:rsid w:val="00EA22A2"/>
    <w:rsid w:val="00EA283B"/>
    <w:rsid w:val="00EA38D3"/>
    <w:rsid w:val="00EA505D"/>
    <w:rsid w:val="00EA756A"/>
    <w:rsid w:val="00EB23D2"/>
    <w:rsid w:val="00EB3A1C"/>
    <w:rsid w:val="00EC447A"/>
    <w:rsid w:val="00ED0A57"/>
    <w:rsid w:val="00ED4566"/>
    <w:rsid w:val="00EE254C"/>
    <w:rsid w:val="00EE3F20"/>
    <w:rsid w:val="00EE3FA2"/>
    <w:rsid w:val="00EE468E"/>
    <w:rsid w:val="00EE6B59"/>
    <w:rsid w:val="00EE6D42"/>
    <w:rsid w:val="00EE7487"/>
    <w:rsid w:val="00EF0DAE"/>
    <w:rsid w:val="00EF23B1"/>
    <w:rsid w:val="00F06EE2"/>
    <w:rsid w:val="00F077DF"/>
    <w:rsid w:val="00F110C1"/>
    <w:rsid w:val="00F11FE9"/>
    <w:rsid w:val="00F12AB0"/>
    <w:rsid w:val="00F14E69"/>
    <w:rsid w:val="00F17B21"/>
    <w:rsid w:val="00F17B6B"/>
    <w:rsid w:val="00F23678"/>
    <w:rsid w:val="00F240A9"/>
    <w:rsid w:val="00F258A4"/>
    <w:rsid w:val="00F25EC0"/>
    <w:rsid w:val="00F26D54"/>
    <w:rsid w:val="00F27075"/>
    <w:rsid w:val="00F318CB"/>
    <w:rsid w:val="00F3446D"/>
    <w:rsid w:val="00F34741"/>
    <w:rsid w:val="00F375C7"/>
    <w:rsid w:val="00F43610"/>
    <w:rsid w:val="00F44470"/>
    <w:rsid w:val="00F47886"/>
    <w:rsid w:val="00F47B69"/>
    <w:rsid w:val="00F5252F"/>
    <w:rsid w:val="00F52880"/>
    <w:rsid w:val="00F577B8"/>
    <w:rsid w:val="00F64010"/>
    <w:rsid w:val="00F64573"/>
    <w:rsid w:val="00F6564B"/>
    <w:rsid w:val="00F66C61"/>
    <w:rsid w:val="00F6719B"/>
    <w:rsid w:val="00F71DE6"/>
    <w:rsid w:val="00F71FC3"/>
    <w:rsid w:val="00F7389B"/>
    <w:rsid w:val="00F777FC"/>
    <w:rsid w:val="00F8654E"/>
    <w:rsid w:val="00F87623"/>
    <w:rsid w:val="00F87F57"/>
    <w:rsid w:val="00F9109D"/>
    <w:rsid w:val="00F9259D"/>
    <w:rsid w:val="00F93D43"/>
    <w:rsid w:val="00F93E92"/>
    <w:rsid w:val="00F94DF3"/>
    <w:rsid w:val="00F95330"/>
    <w:rsid w:val="00FA0CC4"/>
    <w:rsid w:val="00FA191D"/>
    <w:rsid w:val="00FA1C28"/>
    <w:rsid w:val="00FA6FF1"/>
    <w:rsid w:val="00FB1A04"/>
    <w:rsid w:val="00FB3707"/>
    <w:rsid w:val="00FB7FF1"/>
    <w:rsid w:val="00FC205D"/>
    <w:rsid w:val="00FC3B05"/>
    <w:rsid w:val="00FC56B2"/>
    <w:rsid w:val="00FD4552"/>
    <w:rsid w:val="00FD543E"/>
    <w:rsid w:val="00FE07BC"/>
    <w:rsid w:val="00FE3276"/>
    <w:rsid w:val="00FF0CB6"/>
    <w:rsid w:val="00FF279B"/>
    <w:rsid w:val="00FF2F33"/>
    <w:rsid w:val="00FF5346"/>
    <w:rsid w:val="00FF5C62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4E"/>
  </w:style>
  <w:style w:type="paragraph" w:styleId="1">
    <w:name w:val="heading 1"/>
    <w:basedOn w:val="a"/>
    <w:next w:val="a"/>
    <w:link w:val="10"/>
    <w:qFormat/>
    <w:rsid w:val="003A5BA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3A5B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510DB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Стиль1"/>
    <w:basedOn w:val="a4"/>
    <w:rsid w:val="007E3E4D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7E3E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E3E4D"/>
  </w:style>
  <w:style w:type="character" w:customStyle="1" w:styleId="10">
    <w:name w:val="Заголовок 1 Знак"/>
    <w:basedOn w:val="a0"/>
    <w:link w:val="1"/>
    <w:rsid w:val="003A5B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3A5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3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5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3A5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12"/>
    <w:uiPriority w:val="99"/>
    <w:semiHidden/>
    <w:unhideWhenUsed/>
    <w:rsid w:val="003A5B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A5BAF"/>
  </w:style>
  <w:style w:type="paragraph" w:styleId="32">
    <w:name w:val="Body Text Indent 3"/>
    <w:basedOn w:val="a"/>
    <w:link w:val="310"/>
    <w:uiPriority w:val="99"/>
    <w:semiHidden/>
    <w:unhideWhenUsed/>
    <w:rsid w:val="003A5B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3A5BAF"/>
    <w:rPr>
      <w:sz w:val="16"/>
      <w:szCs w:val="16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3A5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3A5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BAF"/>
    <w:pPr>
      <w:spacing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3A5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5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A5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A5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5B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highlight">
    <w:name w:val="highlight"/>
    <w:rsid w:val="003504B8"/>
  </w:style>
  <w:style w:type="paragraph" w:styleId="ac">
    <w:name w:val="No Spacing"/>
    <w:uiPriority w:val="1"/>
    <w:qFormat/>
    <w:rsid w:val="00C705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C70507"/>
    <w:rPr>
      <w:b/>
      <w:bCs/>
    </w:rPr>
  </w:style>
  <w:style w:type="paragraph" w:customStyle="1" w:styleId="ae">
    <w:name w:val="Содержимое таблицы"/>
    <w:basedOn w:val="a"/>
    <w:rsid w:val="000F5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2917A1"/>
    <w:rPr>
      <w:i/>
      <w:iCs/>
    </w:rPr>
  </w:style>
  <w:style w:type="paragraph" w:customStyle="1" w:styleId="c0">
    <w:name w:val="c0"/>
    <w:basedOn w:val="a"/>
    <w:rsid w:val="0029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17A1"/>
  </w:style>
  <w:style w:type="character" w:customStyle="1" w:styleId="FontStyle11">
    <w:name w:val="Font Style11"/>
    <w:basedOn w:val="a0"/>
    <w:rsid w:val="00502773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8F7507"/>
  </w:style>
  <w:style w:type="character" w:styleId="af0">
    <w:name w:val="Hyperlink"/>
    <w:basedOn w:val="a0"/>
    <w:uiPriority w:val="99"/>
    <w:semiHidden/>
    <w:unhideWhenUsed/>
    <w:rsid w:val="008F7507"/>
    <w:rPr>
      <w:color w:val="0000FF"/>
      <w:u w:val="single"/>
    </w:rPr>
  </w:style>
  <w:style w:type="character" w:customStyle="1" w:styleId="FontStyle14">
    <w:name w:val="Font Style14"/>
    <w:basedOn w:val="a0"/>
    <w:rsid w:val="00D8705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8705B"/>
    <w:pPr>
      <w:widowControl w:val="0"/>
      <w:suppressAutoHyphens/>
      <w:autoSpaceDE w:val="0"/>
      <w:spacing w:after="0" w:line="317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Маркер 3"/>
    <w:basedOn w:val="a"/>
    <w:uiPriority w:val="99"/>
    <w:qFormat/>
    <w:rsid w:val="00411A21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s3">
    <w:name w:val="s_3"/>
    <w:basedOn w:val="a"/>
    <w:rsid w:val="0013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E0D6-539A-47D5-90FE-775F86D7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INNGOR</cp:lastModifiedBy>
  <cp:revision>4</cp:revision>
  <cp:lastPrinted>2016-08-22T06:16:00Z</cp:lastPrinted>
  <dcterms:created xsi:type="dcterms:W3CDTF">2018-02-09T11:41:00Z</dcterms:created>
  <dcterms:modified xsi:type="dcterms:W3CDTF">2018-02-09T11:47:00Z</dcterms:modified>
</cp:coreProperties>
</file>